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both"/>
        <w:rPr>
          <w:color w:val="000000" w:themeColor="text1"/>
          <w:sz w:val="36"/>
          <w:szCs w:val="36"/>
          <w:lang w:val="fr-FR"/>
        </w:rPr>
      </w:pPr>
      <w:r>
        <w:rPr>
          <w:color w:val="000000" w:themeColor="text1"/>
          <w:sz w:val="36"/>
          <w:szCs w:val="36"/>
          <w:lang w:val="fr-FR"/>
        </w:rPr>
        <w:t>Mon enfant va au  jardin d'enfants</w:t>
      </w:r>
    </w:p>
    <w:p>
      <w:pPr>
        <w:tabs>
          <w:tab w:val="left" w:pos="1202"/>
        </w:tabs>
        <w:ind w:right="-57"/>
        <w:jc w:val="both"/>
        <w:rPr>
          <w:color w:val="000000" w:themeColor="text1"/>
          <w:lang w:val="fr-FR"/>
        </w:rPr>
      </w:pPr>
      <w:r>
        <w:rPr>
          <w:color w:val="000000" w:themeColor="text1"/>
          <w:lang w:val="fr-FR"/>
        </w:rPr>
        <w:t>Contenu</w:t>
      </w:r>
      <w:r>
        <w:rPr>
          <w:color w:val="000000" w:themeColor="text1"/>
          <w:lang w:val="fr-FR"/>
        </w:rPr>
        <w:tab/>
      </w:r>
    </w:p>
    <w:p>
      <w:pPr>
        <w:jc w:val="both"/>
        <w:rPr>
          <w:color w:val="000000" w:themeColor="text1"/>
          <w:lang w:val="fr-FR"/>
        </w:rPr>
      </w:pPr>
      <w:r>
        <w:rPr>
          <w:color w:val="000000" w:themeColor="text1"/>
          <w:lang w:val="fr-FR"/>
        </w:rPr>
        <w:t>Bienvenue au  jardin d'enfants                                                                                                                           04</w:t>
      </w:r>
    </w:p>
    <w:p>
      <w:pPr>
        <w:jc w:val="both"/>
        <w:rPr>
          <w:color w:val="000000" w:themeColor="text1"/>
          <w:lang w:val="fr-FR"/>
        </w:rPr>
      </w:pPr>
      <w:r>
        <w:rPr>
          <w:color w:val="000000" w:themeColor="text1"/>
          <w:lang w:val="fr-FR"/>
        </w:rPr>
        <w:t>Le jardin d'enfants comme lieu d'expérience et d´éducation                                                                       05</w:t>
      </w:r>
    </w:p>
    <w:p>
      <w:pPr>
        <w:jc w:val="both"/>
        <w:rPr>
          <w:color w:val="000000" w:themeColor="text1"/>
          <w:lang w:val="fr-FR"/>
        </w:rPr>
      </w:pPr>
      <w:r>
        <w:rPr>
          <w:color w:val="000000" w:themeColor="text1"/>
          <w:lang w:val="fr-FR"/>
        </w:rPr>
        <w:t xml:space="preserve">Comment  apprennent  les enfants                                                                                                                   06 </w:t>
      </w:r>
    </w:p>
    <w:p>
      <w:pPr>
        <w:jc w:val="both"/>
        <w:rPr>
          <w:color w:val="000000" w:themeColor="text1"/>
          <w:lang w:val="fr-FR"/>
        </w:rPr>
      </w:pPr>
      <w:r>
        <w:rPr>
          <w:color w:val="000000" w:themeColor="text1"/>
          <w:lang w:val="fr-FR"/>
        </w:rPr>
        <w:t>Compétences                                                                                                                                                         07</w:t>
      </w:r>
    </w:p>
    <w:p>
      <w:pPr>
        <w:jc w:val="both"/>
        <w:rPr>
          <w:color w:val="000000" w:themeColor="text1"/>
          <w:lang w:val="fr-FR"/>
        </w:rPr>
      </w:pPr>
      <w:r>
        <w:rPr>
          <w:color w:val="000000" w:themeColor="text1"/>
          <w:lang w:val="fr-FR"/>
        </w:rPr>
        <w:t>Plan de formation  des jardins d'enfants á Niederösterreich                                                                       08</w:t>
      </w:r>
    </w:p>
    <w:p>
      <w:pPr>
        <w:jc w:val="both"/>
        <w:rPr>
          <w:color w:val="000000" w:themeColor="text1"/>
          <w:lang w:val="fr-FR"/>
        </w:rPr>
      </w:pPr>
      <w:r>
        <w:rPr>
          <w:color w:val="000000" w:themeColor="text1"/>
          <w:lang w:val="fr-FR"/>
        </w:rPr>
        <w:t xml:space="preserve">Portefolio au jardin d'enfants                                                                                                                            09 </w:t>
      </w:r>
    </w:p>
    <w:p>
      <w:pPr>
        <w:jc w:val="both"/>
        <w:rPr>
          <w:color w:val="000000" w:themeColor="text1"/>
          <w:lang w:val="fr-FR"/>
        </w:rPr>
      </w:pPr>
      <w:r>
        <w:rPr>
          <w:color w:val="000000" w:themeColor="text1"/>
          <w:lang w:val="fr-FR"/>
        </w:rPr>
        <w:t>Domaines de formation Emotions et Relations sociales                                                                                11</w:t>
      </w:r>
    </w:p>
    <w:p>
      <w:pPr>
        <w:jc w:val="both"/>
        <w:rPr>
          <w:color w:val="000000" w:themeColor="text1"/>
          <w:lang w:val="fr-FR"/>
        </w:rPr>
      </w:pPr>
      <w:r>
        <w:rPr>
          <w:color w:val="000000" w:themeColor="text1"/>
          <w:lang w:val="fr-FR"/>
        </w:rPr>
        <w:t>Ethique, religion et société                                                                                                                                 13</w:t>
      </w:r>
    </w:p>
    <w:p>
      <w:pPr>
        <w:jc w:val="both"/>
        <w:rPr>
          <w:color w:val="000000" w:themeColor="text1"/>
          <w:lang w:val="fr-FR"/>
        </w:rPr>
      </w:pPr>
      <w:r>
        <w:rPr>
          <w:color w:val="000000" w:themeColor="text1"/>
          <w:lang w:val="fr-FR"/>
        </w:rPr>
        <w:t>Langue et communication                                                                                                                                  15</w:t>
      </w:r>
    </w:p>
    <w:p>
      <w:pPr>
        <w:jc w:val="both"/>
        <w:rPr>
          <w:color w:val="000000" w:themeColor="text1"/>
          <w:lang w:val="fr-FR"/>
        </w:rPr>
      </w:pPr>
      <w:r>
        <w:rPr>
          <w:color w:val="000000" w:themeColor="text1"/>
          <w:lang w:val="fr-FR"/>
        </w:rPr>
        <w:t>Sport et santé                                                                                                                                                       17</w:t>
      </w:r>
    </w:p>
    <w:p>
      <w:pPr>
        <w:jc w:val="both"/>
        <w:rPr>
          <w:color w:val="000000" w:themeColor="text1"/>
          <w:lang w:val="fr-FR"/>
        </w:rPr>
      </w:pPr>
      <w:r>
        <w:rPr>
          <w:color w:val="000000" w:themeColor="text1"/>
          <w:lang w:val="fr-FR"/>
        </w:rPr>
        <w:t>Esthétique et organisation                                                                                                                                 19</w:t>
      </w:r>
    </w:p>
    <w:p>
      <w:pPr>
        <w:jc w:val="both"/>
        <w:rPr>
          <w:color w:val="000000" w:themeColor="text1"/>
          <w:lang w:val="fr-FR"/>
        </w:rPr>
      </w:pPr>
      <w:r>
        <w:rPr>
          <w:color w:val="000000" w:themeColor="text1"/>
          <w:lang w:val="fr-FR"/>
        </w:rPr>
        <w:t>Nature et technique                                                                                                                                            21</w:t>
      </w:r>
    </w:p>
    <w:p>
      <w:pPr>
        <w:jc w:val="both"/>
        <w:rPr>
          <w:color w:val="000000" w:themeColor="text1"/>
          <w:lang w:val="fr-FR"/>
        </w:rPr>
      </w:pPr>
      <w:r>
        <w:rPr>
          <w:color w:val="000000" w:themeColor="text1"/>
          <w:lang w:val="fr-FR"/>
        </w:rPr>
        <w:t>L'équipe du  jardin d'enfants                                                                                                                             23</w:t>
      </w:r>
    </w:p>
    <w:p>
      <w:pPr>
        <w:jc w:val="both"/>
        <w:rPr>
          <w:color w:val="000000" w:themeColor="text1"/>
          <w:lang w:val="fr-FR"/>
        </w:rPr>
      </w:pPr>
      <w:r>
        <w:rPr>
          <w:color w:val="000000" w:themeColor="text1"/>
          <w:lang w:val="fr-FR"/>
        </w:rPr>
        <w:t>Compétences de la commune                                                                                                                           24</w:t>
      </w:r>
    </w:p>
    <w:p>
      <w:pPr>
        <w:jc w:val="both"/>
        <w:rPr>
          <w:color w:val="000000" w:themeColor="text1"/>
          <w:lang w:val="fr-FR"/>
        </w:rPr>
      </w:pPr>
      <w:r>
        <w:rPr>
          <w:color w:val="000000" w:themeColor="text1"/>
          <w:lang w:val="fr-FR"/>
        </w:rPr>
        <w:t>Questions au jardin d'enfants                                                                                                                            25</w:t>
      </w:r>
    </w:p>
    <w:p>
      <w:pPr>
        <w:jc w:val="both"/>
        <w:rPr>
          <w:color w:val="000000" w:themeColor="text1"/>
          <w:lang w:val="fr-FR"/>
        </w:rPr>
      </w:pPr>
      <w:r>
        <w:rPr>
          <w:color w:val="000000" w:themeColor="text1"/>
          <w:lang w:val="fr-FR"/>
        </w:rPr>
        <w:t xml:space="preserve"> Bibliographie                                                                                                                                                       26                                                                                                                                         </w:t>
      </w:r>
    </w:p>
    <w:p>
      <w:pPr>
        <w:jc w:val="both"/>
        <w:rPr>
          <w:color w:val="000000" w:themeColor="text1"/>
          <w:lang w:val="fr-FR"/>
        </w:rPr>
      </w:pPr>
      <w:r>
        <w:rPr>
          <w:color w:val="000000" w:themeColor="text1"/>
          <w:lang w:val="fr-FR"/>
        </w:rPr>
        <w:t xml:space="preserve"> </w:t>
      </w:r>
    </w:p>
    <w:p>
      <w:pPr>
        <w:jc w:val="both"/>
        <w:rPr>
          <w:color w:val="000000" w:themeColor="text1"/>
          <w:lang w:val="fr-FR"/>
        </w:rPr>
      </w:pPr>
    </w:p>
    <w:p>
      <w:pPr>
        <w:jc w:val="both"/>
        <w:rPr>
          <w:color w:val="000000" w:themeColor="text1"/>
          <w:lang w:val="fr-FR"/>
        </w:rPr>
      </w:pPr>
    </w:p>
    <w:p>
      <w:pPr>
        <w:jc w:val="both"/>
        <w:rPr>
          <w:color w:val="000000" w:themeColor="text1"/>
          <w:lang w:val="fr-FR"/>
        </w:rPr>
      </w:pPr>
    </w:p>
    <w:p>
      <w:pPr>
        <w:jc w:val="both"/>
        <w:rPr>
          <w:color w:val="000000" w:themeColor="text1"/>
          <w:lang w:val="fr-FR"/>
        </w:rPr>
      </w:pPr>
    </w:p>
    <w:p>
      <w:pPr>
        <w:jc w:val="both"/>
        <w:rPr>
          <w:color w:val="000000" w:themeColor="text1"/>
          <w:lang w:val="fr-FR"/>
        </w:rPr>
      </w:pPr>
    </w:p>
    <w:p>
      <w:pPr>
        <w:jc w:val="both"/>
        <w:rPr>
          <w:color w:val="000000" w:themeColor="text1"/>
          <w:lang w:val="fr-FR"/>
        </w:rPr>
      </w:pPr>
    </w:p>
    <w:p>
      <w:pPr>
        <w:jc w:val="both"/>
        <w:rPr>
          <w:color w:val="000000" w:themeColor="text1"/>
          <w:lang w:val="fr-FR"/>
        </w:rPr>
      </w:pPr>
    </w:p>
    <w:p>
      <w:pPr>
        <w:jc w:val="both"/>
        <w:rPr>
          <w:color w:val="000000" w:themeColor="text1"/>
          <w:lang w:val="fr-FR"/>
        </w:rPr>
      </w:pPr>
    </w:p>
    <w:p>
      <w:pPr>
        <w:jc w:val="both"/>
        <w:rPr>
          <w:b/>
          <w:color w:val="000000" w:themeColor="text1"/>
          <w:sz w:val="24"/>
          <w:szCs w:val="24"/>
          <w:lang w:val="fr-FR"/>
        </w:rPr>
      </w:pPr>
      <w:bookmarkStart w:id="0" w:name="_GoBack"/>
      <w:bookmarkEnd w:id="0"/>
      <w:r>
        <w:rPr>
          <w:b/>
          <w:color w:val="000000" w:themeColor="text1"/>
          <w:sz w:val="24"/>
          <w:szCs w:val="24"/>
          <w:lang w:val="fr-FR"/>
        </w:rPr>
        <w:lastRenderedPageBreak/>
        <w:t>Bienvenue au jardin d'enfants</w:t>
      </w:r>
    </w:p>
    <w:p>
      <w:pPr>
        <w:jc w:val="both"/>
        <w:rPr>
          <w:color w:val="000000" w:themeColor="text1"/>
          <w:sz w:val="24"/>
          <w:szCs w:val="24"/>
          <w:lang w:val="fr-FR"/>
        </w:rPr>
      </w:pPr>
      <w:r>
        <w:rPr>
          <w:color w:val="000000" w:themeColor="text1"/>
          <w:sz w:val="24"/>
          <w:szCs w:val="24"/>
          <w:lang w:val="fr-FR"/>
        </w:rPr>
        <w:t xml:space="preserve"> </w:t>
      </w:r>
      <w:r>
        <w:rPr>
          <w:color w:val="000000" w:themeColor="text1"/>
          <w:sz w:val="24"/>
          <w:szCs w:val="24"/>
        </w:rPr>
        <w:t xml:space="preserve">„ </w:t>
      </w:r>
      <w:r>
        <w:rPr>
          <w:color w:val="000000" w:themeColor="text1"/>
        </w:rPr>
        <w:t>Und jedem Anfang wohnt ein Zauber inne</w:t>
      </w:r>
      <w:r>
        <w:rPr>
          <w:color w:val="000000" w:themeColor="text1"/>
          <w:sz w:val="24"/>
          <w:szCs w:val="24"/>
        </w:rPr>
        <w:t xml:space="preserve"> …“ </w:t>
      </w:r>
      <w:r>
        <w:rPr>
          <w:color w:val="000000" w:themeColor="text1"/>
          <w:sz w:val="24"/>
          <w:szCs w:val="24"/>
          <w:lang w:val="fr-FR"/>
        </w:rPr>
        <w:t>(Hermann Hesse)</w:t>
      </w:r>
    </w:p>
    <w:p>
      <w:pPr>
        <w:jc w:val="both"/>
        <w:rPr>
          <w:color w:val="000000" w:themeColor="text1"/>
          <w:sz w:val="24"/>
          <w:szCs w:val="24"/>
          <w:lang w:val="fr-FR"/>
        </w:rPr>
      </w:pPr>
      <w:r>
        <w:rPr>
          <w:color w:val="000000" w:themeColor="text1"/>
          <w:sz w:val="24"/>
          <w:szCs w:val="24"/>
          <w:lang w:val="fr-FR"/>
        </w:rPr>
        <w:t>„ Chaque début est habité par une magie…“ (traduction possible)</w:t>
      </w:r>
    </w:p>
    <w:p>
      <w:pPr>
        <w:jc w:val="both"/>
        <w:rPr>
          <w:color w:val="000000" w:themeColor="text1"/>
          <w:sz w:val="24"/>
          <w:szCs w:val="24"/>
          <w:lang w:val="fr-FR"/>
        </w:rPr>
      </w:pPr>
      <w:r>
        <w:rPr>
          <w:color w:val="000000" w:themeColor="text1"/>
          <w:sz w:val="24"/>
          <w:szCs w:val="24"/>
          <w:lang w:val="fr-FR"/>
        </w:rPr>
        <w:t>« Tout début est caractérisé par un tâtonnement » (traduction possible)</w:t>
      </w:r>
    </w:p>
    <w:p>
      <w:pPr>
        <w:jc w:val="both"/>
        <w:rPr>
          <w:color w:val="000000" w:themeColor="text1"/>
          <w:sz w:val="24"/>
          <w:szCs w:val="24"/>
          <w:lang w:val="fr-FR"/>
        </w:rPr>
      </w:pPr>
      <w:r>
        <w:rPr>
          <w:color w:val="000000" w:themeColor="text1"/>
          <w:sz w:val="24"/>
          <w:szCs w:val="24"/>
          <w:lang w:val="fr-FR"/>
        </w:rPr>
        <w:t xml:space="preserve">L'entrée au jardin d'enfants est le début d'une nouvelle phase de la vie qui est caractérisée par de nouvelles expériences  et en même temps ouvre à votre enfant de nouvelles perspectives d´éducations variées et vitales. Le passage de la  vie en  famille á celle du nouveau monde qu’est celle du jardin d'enfants exige une grande compétence éducative des monitrices  et une grande capacité d'adaptation pour votre enfant. Votre enfant a besoin du temps pour s'habituer aux nouvelles situations, aux endroits inconnus et à un autre déroulement de la journée. Votre enfant se sépare temporairement des personnes et de son entourage habituels qui lui sont très chers. Il  fait la connaissance d´autres enfants et adultes et se laisse aller pour  des nouvelles relations. Votre enfant conquiert de ce nouvel environnement inconnu et aspire progressivement à plus d'autonomie dans son action. Cela constitue un pas très important dans l'indépendance et l’épanouissement de votre enfant. </w:t>
      </w:r>
    </w:p>
    <w:p>
      <w:pPr>
        <w:jc w:val="both"/>
        <w:rPr>
          <w:color w:val="000000" w:themeColor="text1"/>
          <w:sz w:val="24"/>
          <w:szCs w:val="24"/>
          <w:lang w:val="fr-FR"/>
        </w:rPr>
      </w:pPr>
    </w:p>
    <w:p>
      <w:pPr>
        <w:jc w:val="both"/>
        <w:rPr>
          <w:color w:val="000000" w:themeColor="text1"/>
          <w:sz w:val="24"/>
          <w:szCs w:val="24"/>
          <w:lang w:val="fr-FR"/>
        </w:rPr>
      </w:pPr>
      <w:r>
        <w:rPr>
          <w:color w:val="000000" w:themeColor="text1"/>
          <w:sz w:val="24"/>
          <w:szCs w:val="24"/>
          <w:lang w:val="fr-FR"/>
        </w:rPr>
        <w:t>Afin de permettre à votre enfant de mieux s’adapter à ce nouveau cadre, il est convenable que les premiers jours de contact se déroulent sur quelques heures.  La durée de cette insertion progressive est à déterminer en collaboration avec la direction du jardin d’enfants et vous, parents d’enfants. Chaque enfant a besoin de temps pour s´habituer au nouveau cadre. Ce temps diffère d´un enfant á l´autre. En effet, d’un enfant à l’autre, le temps d’adaptation peut être plus ou moins long. Discutez s'il vous plaît, de tout cela avec la/le pédagogue du jardin d'enfants, car cela permet de vous rassurer vous et votre enfant qu’il se trouve dans un espace sécurisé et que tout va bien.</w:t>
      </w:r>
    </w:p>
    <w:p>
      <w:pPr>
        <w:jc w:val="both"/>
        <w:rPr>
          <w:color w:val="000000" w:themeColor="text1"/>
          <w:sz w:val="24"/>
          <w:szCs w:val="24"/>
          <w:lang w:val="fr-FR"/>
        </w:rPr>
      </w:pPr>
    </w:p>
    <w:p>
      <w:pPr>
        <w:jc w:val="both"/>
        <w:rPr>
          <w:color w:val="000000" w:themeColor="text1"/>
          <w:sz w:val="24"/>
          <w:szCs w:val="24"/>
          <w:lang w:val="fr-FR"/>
        </w:rPr>
      </w:pPr>
    </w:p>
    <w:p>
      <w:pPr>
        <w:jc w:val="both"/>
        <w:rPr>
          <w:color w:val="000000" w:themeColor="text1"/>
          <w:sz w:val="24"/>
          <w:szCs w:val="24"/>
          <w:lang w:val="fr-FR"/>
        </w:rPr>
      </w:pPr>
    </w:p>
    <w:p>
      <w:pPr>
        <w:jc w:val="both"/>
        <w:rPr>
          <w:color w:val="000000" w:themeColor="text1"/>
          <w:sz w:val="24"/>
          <w:szCs w:val="24"/>
          <w:lang w:val="fr-FR"/>
        </w:rPr>
      </w:pPr>
    </w:p>
    <w:p>
      <w:pPr>
        <w:jc w:val="both"/>
        <w:rPr>
          <w:b/>
          <w:color w:val="000000" w:themeColor="text1"/>
          <w:sz w:val="24"/>
          <w:szCs w:val="24"/>
          <w:lang w:val="fr-FR"/>
        </w:rPr>
      </w:pPr>
    </w:p>
    <w:p>
      <w:pPr>
        <w:jc w:val="both"/>
        <w:rPr>
          <w:b/>
          <w:color w:val="000000" w:themeColor="text1"/>
          <w:sz w:val="24"/>
          <w:szCs w:val="24"/>
          <w:lang w:val="fr-FR"/>
        </w:rPr>
      </w:pPr>
    </w:p>
    <w:p>
      <w:pPr>
        <w:jc w:val="both"/>
        <w:rPr>
          <w:b/>
          <w:color w:val="000000" w:themeColor="text1"/>
          <w:sz w:val="24"/>
          <w:szCs w:val="24"/>
          <w:lang w:val="fr-FR"/>
        </w:rPr>
      </w:pPr>
    </w:p>
    <w:p>
      <w:pPr>
        <w:jc w:val="both"/>
        <w:rPr>
          <w:b/>
          <w:color w:val="000000" w:themeColor="text1"/>
          <w:sz w:val="24"/>
          <w:szCs w:val="24"/>
          <w:lang w:val="fr-FR"/>
        </w:rPr>
      </w:pPr>
    </w:p>
    <w:p>
      <w:pPr>
        <w:jc w:val="both"/>
        <w:rPr>
          <w:b/>
          <w:color w:val="000000" w:themeColor="text1"/>
          <w:sz w:val="24"/>
          <w:szCs w:val="24"/>
          <w:lang w:val="fr-FR"/>
        </w:rPr>
      </w:pPr>
    </w:p>
    <w:p>
      <w:pPr>
        <w:jc w:val="both"/>
        <w:rPr>
          <w:b/>
          <w:color w:val="000000" w:themeColor="text1"/>
          <w:sz w:val="24"/>
          <w:szCs w:val="24"/>
          <w:lang w:val="fr-FR"/>
        </w:rPr>
      </w:pPr>
      <w:r>
        <w:rPr>
          <w:b/>
          <w:color w:val="000000" w:themeColor="text1"/>
          <w:sz w:val="24"/>
          <w:szCs w:val="24"/>
          <w:lang w:val="fr-FR"/>
        </w:rPr>
        <w:lastRenderedPageBreak/>
        <w:t>Le jardin d'enfants comme le champ d'expérience et éducatif</w:t>
      </w:r>
    </w:p>
    <w:p>
      <w:pPr>
        <w:jc w:val="both"/>
        <w:rPr>
          <w:color w:val="000000" w:themeColor="text1"/>
          <w:sz w:val="24"/>
          <w:szCs w:val="24"/>
          <w:lang w:val="fr-FR"/>
        </w:rPr>
      </w:pPr>
    </w:p>
    <w:p>
      <w:pPr>
        <w:jc w:val="both"/>
        <w:rPr>
          <w:color w:val="000000" w:themeColor="text1"/>
          <w:sz w:val="24"/>
          <w:szCs w:val="24"/>
          <w:lang w:val="fr-FR"/>
        </w:rPr>
      </w:pPr>
      <w:r>
        <w:rPr>
          <w:color w:val="000000" w:themeColor="text1"/>
          <w:sz w:val="24"/>
          <w:szCs w:val="24"/>
          <w:lang w:val="fr-FR"/>
        </w:rPr>
        <w:t xml:space="preserve">Le jardin d'enfants est un établissement d'enseignement pour les enfants de 2,5 à 6 ans. Il vous soutient, vous en tant que parents dans l'éducation et le développement  harmonieux de votre enfant. </w:t>
      </w:r>
    </w:p>
    <w:p>
      <w:pPr>
        <w:jc w:val="both"/>
        <w:rPr>
          <w:color w:val="000000" w:themeColor="text1"/>
          <w:sz w:val="24"/>
          <w:szCs w:val="24"/>
          <w:lang w:val="fr-FR"/>
        </w:rPr>
      </w:pPr>
    </w:p>
    <w:p>
      <w:pPr>
        <w:jc w:val="both"/>
        <w:rPr>
          <w:strike/>
          <w:color w:val="000000" w:themeColor="text1"/>
          <w:sz w:val="24"/>
          <w:szCs w:val="24"/>
          <w:lang w:val="fr-FR"/>
        </w:rPr>
      </w:pPr>
      <w:r>
        <w:rPr>
          <w:color w:val="000000" w:themeColor="text1"/>
          <w:sz w:val="24"/>
          <w:szCs w:val="24"/>
          <w:lang w:val="fr-FR"/>
        </w:rPr>
        <w:t>Il est très important pour nous, d´encourager  au mieux, les compétences individuelles, les capacités, les talents et les conditions éducatives de chaque enfant.</w:t>
      </w:r>
    </w:p>
    <w:p>
      <w:pPr>
        <w:jc w:val="both"/>
        <w:rPr>
          <w:color w:val="000000" w:themeColor="text1"/>
          <w:sz w:val="24"/>
          <w:szCs w:val="24"/>
          <w:lang w:val="fr-FR"/>
        </w:rPr>
      </w:pPr>
      <w:r>
        <w:rPr>
          <w:color w:val="000000" w:themeColor="text1"/>
          <w:sz w:val="24"/>
          <w:szCs w:val="24"/>
          <w:lang w:val="fr-FR"/>
        </w:rPr>
        <w:t>La base du soutien pédagogique sur le plan éducatif au jardin d´enfants á Niederösterreich est d´accompagner en s´amusant. Une haute éducation qualitative, doit se caractériser par un environnement stimulant avec des techniques pédagogiques variées et des offres éducatives dans le domaine d´éducation émotionnelle et de relations sociales. Ainsi que dans les domaines éthique et social, linguistique et communication, sportif et sanitaire, esthétique et organisationnel, écologique ou environnemental et technique pour tous les enfants. L’existence de jouets qualitatifs et des suggestions variées, éveille   la motivation et l’intérêt des enfants á s'occuper activement dans plusieurs domaines. Cette diversité de jouets, les encourage et les incite á s´intéresser á beaucoup de sujets. C´est á nous de savoir comment soutenir les enfants dans leurs activités de telle sorte  qu'ils puissent profiter de beaucoup de choses et en même temps leur permettre d´être indépendants dans leurs activités enfin qu´ils puissent surmonter leur créativité et être fière de la réalisation de leurs idées. Cela les motivera encore plus à vouloir mieux connaitre et apprendre. Être curieux aide á mieux apprendre.  Les enfants sont aussi encouragés et motivés á apprendre avec leurs camarades de jeu. Le thème centrale de notre travail éducatif au jardin d´enfants est l'attention, la concentration, les contacts sociaux, l’éveil de conscience sur ses propres intérêts et la considération des autres. Nos offres pédagogiques sont centrées  sur les talents individuels et les besoins individuels des enfants. Les forts et l´évolution progressive de votre enfant seront marqués de façon visible pour vous et pour les enfants eux-mêmes au moyen du travail pédagogique systématique á travers des portfolios.</w:t>
      </w:r>
    </w:p>
    <w:p>
      <w:pPr>
        <w:jc w:val="both"/>
        <w:rPr>
          <w:color w:val="000000" w:themeColor="text1"/>
          <w:sz w:val="24"/>
          <w:szCs w:val="24"/>
          <w:lang w:val="fr-FR"/>
        </w:rPr>
      </w:pPr>
      <w:r>
        <w:rPr>
          <w:color w:val="000000" w:themeColor="text1"/>
          <w:sz w:val="24"/>
          <w:szCs w:val="24"/>
          <w:lang w:val="fr-FR"/>
        </w:rPr>
        <w:t xml:space="preserve"> La présence d’enfants de cultures différentes, permet d´éveiller la compréhension pour une société multiculturelle et aussi de faire la connaissance d´autres langues. Le plus important  pour nous, est de permettre á  votre enfant de bien se sentir au jardin d'enfants et de trouver le bien être et cela dans les conditions optimales. Et aussi lui permettre de développer  de façon individuelle ses talents latents.</w:t>
      </w:r>
    </w:p>
    <w:p>
      <w:pPr>
        <w:jc w:val="both"/>
        <w:rPr>
          <w:color w:val="000000" w:themeColor="text1"/>
          <w:sz w:val="24"/>
          <w:szCs w:val="24"/>
          <w:lang w:val="fr-FR"/>
        </w:rPr>
      </w:pPr>
      <w:r>
        <w:rPr>
          <w:color w:val="000000" w:themeColor="text1"/>
          <w:sz w:val="24"/>
          <w:szCs w:val="24"/>
          <w:lang w:val="fr-FR"/>
        </w:rPr>
        <w:t xml:space="preserve"> </w:t>
      </w:r>
    </w:p>
    <w:p>
      <w:pPr>
        <w:jc w:val="both"/>
        <w:rPr>
          <w:color w:val="000000" w:themeColor="text1"/>
          <w:sz w:val="24"/>
          <w:szCs w:val="24"/>
          <w:lang w:val="fr-FR"/>
        </w:rPr>
      </w:pPr>
    </w:p>
    <w:p>
      <w:pPr>
        <w:jc w:val="both"/>
        <w:rPr>
          <w:color w:val="000000" w:themeColor="text1"/>
          <w:sz w:val="24"/>
          <w:szCs w:val="24"/>
          <w:lang w:val="fr-FR"/>
        </w:rPr>
      </w:pPr>
    </w:p>
    <w:p>
      <w:pPr>
        <w:jc w:val="both"/>
        <w:rPr>
          <w:b/>
          <w:color w:val="000000" w:themeColor="text1"/>
          <w:sz w:val="24"/>
          <w:szCs w:val="24"/>
          <w:lang w:val="fr-FR"/>
        </w:rPr>
      </w:pPr>
      <w:r>
        <w:rPr>
          <w:b/>
          <w:color w:val="000000" w:themeColor="text1"/>
          <w:sz w:val="24"/>
          <w:szCs w:val="24"/>
          <w:lang w:val="fr-FR"/>
        </w:rPr>
        <w:t>Comment apprennent les enfants</w:t>
      </w:r>
    </w:p>
    <w:p>
      <w:pPr>
        <w:jc w:val="both"/>
        <w:rPr>
          <w:color w:val="000000" w:themeColor="text1"/>
          <w:sz w:val="24"/>
          <w:szCs w:val="24"/>
          <w:lang w:val="fr-FR"/>
        </w:rPr>
      </w:pPr>
    </w:p>
    <w:p>
      <w:pPr>
        <w:jc w:val="both"/>
        <w:rPr>
          <w:color w:val="000000" w:themeColor="text1"/>
          <w:sz w:val="24"/>
          <w:szCs w:val="24"/>
          <w:lang w:val="fr-FR"/>
        </w:rPr>
      </w:pPr>
      <w:r>
        <w:rPr>
          <w:color w:val="000000" w:themeColor="text1"/>
          <w:sz w:val="24"/>
          <w:szCs w:val="24"/>
          <w:lang w:val="fr-FR"/>
        </w:rPr>
        <w:t>„Le grand art est, tout ce que les enfants apprennent à travers le jeu“. (John Locke)</w:t>
      </w:r>
    </w:p>
    <w:p>
      <w:pPr>
        <w:jc w:val="both"/>
        <w:rPr>
          <w:color w:val="000000" w:themeColor="text1"/>
          <w:sz w:val="24"/>
          <w:szCs w:val="24"/>
          <w:lang w:val="fr-FR"/>
        </w:rPr>
      </w:pPr>
    </w:p>
    <w:p>
      <w:pPr>
        <w:jc w:val="both"/>
        <w:rPr>
          <w:color w:val="000000" w:themeColor="text1"/>
          <w:sz w:val="24"/>
          <w:szCs w:val="24"/>
          <w:lang w:val="fr-FR"/>
        </w:rPr>
      </w:pPr>
      <w:r>
        <w:rPr>
          <w:color w:val="000000" w:themeColor="text1"/>
          <w:sz w:val="24"/>
          <w:szCs w:val="24"/>
          <w:lang w:val="fr-FR"/>
        </w:rPr>
        <w:t>Le processus  d´apprentissage est la base de la formation. En effet, par la curiosité, la joie d´expérimenter et l´indépendance, par la découverte d´apprentissage, le  modèle d´apprentissage, l´ apprentissage par le jeu, les enfants acquièrent continuellement de nouvelles connaissances et se font  des expériences sur eux-mêmes et leur environnement. Cela les mène á  une vision développée du monde et les permet d'élargir leurs propres compétences.</w:t>
      </w:r>
    </w:p>
    <w:p>
      <w:pPr>
        <w:jc w:val="both"/>
        <w:rPr>
          <w:color w:val="000000" w:themeColor="text1"/>
          <w:sz w:val="24"/>
          <w:szCs w:val="24"/>
          <w:lang w:val="fr-FR"/>
        </w:rPr>
      </w:pPr>
      <w:r>
        <w:rPr>
          <w:color w:val="000000" w:themeColor="text1"/>
          <w:sz w:val="24"/>
          <w:szCs w:val="24"/>
          <w:lang w:val="fr-FR"/>
        </w:rPr>
        <w:t>Le focus de la formation enfantine se trouve sur l´évolution des compétences. Aussi, le processus d´apprentissage á bas âge est primordial, si bien que le jeu représente la forme la plus importante de l'apprentissage.</w:t>
      </w:r>
    </w:p>
    <w:p>
      <w:pPr>
        <w:jc w:val="both"/>
        <w:rPr>
          <w:color w:val="000000" w:themeColor="text1"/>
          <w:sz w:val="24"/>
          <w:szCs w:val="24"/>
          <w:lang w:val="fr-FR"/>
        </w:rPr>
      </w:pPr>
      <w:r>
        <w:rPr>
          <w:color w:val="000000" w:themeColor="text1"/>
          <w:sz w:val="24"/>
          <w:szCs w:val="24"/>
          <w:lang w:val="fr-FR"/>
        </w:rPr>
        <w:t xml:space="preserve">Une bonne relation entre l´éducateur et l´enfant est une base importante pour le processus de formation  et d´apprentissage. Cela constitue une bonne condition pour l'enfant et lui permet d’être ouvert et de s'engager efficacement dans sa vie. </w:t>
      </w:r>
    </w:p>
    <w:p>
      <w:pPr>
        <w:jc w:val="both"/>
        <w:rPr>
          <w:color w:val="000000" w:themeColor="text1"/>
          <w:sz w:val="24"/>
          <w:szCs w:val="24"/>
          <w:lang w:val="fr-FR"/>
        </w:rPr>
      </w:pPr>
    </w:p>
    <w:p>
      <w:pPr>
        <w:pStyle w:val="Listenabsatz"/>
        <w:numPr>
          <w:ilvl w:val="0"/>
          <w:numId w:val="1"/>
        </w:numPr>
        <w:jc w:val="both"/>
        <w:rPr>
          <w:color w:val="000000" w:themeColor="text1"/>
          <w:sz w:val="24"/>
          <w:szCs w:val="24"/>
          <w:lang w:val="fr-FR"/>
        </w:rPr>
      </w:pPr>
      <w:r>
        <w:rPr>
          <w:b/>
          <w:color w:val="000000" w:themeColor="text1"/>
          <w:sz w:val="24"/>
          <w:szCs w:val="24"/>
          <w:lang w:val="fr-FR"/>
        </w:rPr>
        <w:t>L'apprentissage est un processus actif</w:t>
      </w:r>
      <w:r>
        <w:rPr>
          <w:color w:val="000000" w:themeColor="text1"/>
          <w:sz w:val="24"/>
          <w:szCs w:val="24"/>
          <w:lang w:val="fr-FR"/>
        </w:rPr>
        <w:t xml:space="preserve">. Pour que l’enfant acquière de nouvelles connaissances ou compétences, il faut pouvoir lier ces dernières à celles qu’il possédait déjà). </w:t>
      </w:r>
    </w:p>
    <w:p>
      <w:pPr>
        <w:pStyle w:val="Listenabsatz"/>
        <w:numPr>
          <w:ilvl w:val="0"/>
          <w:numId w:val="1"/>
        </w:numPr>
        <w:jc w:val="both"/>
        <w:rPr>
          <w:strike/>
          <w:color w:val="000000" w:themeColor="text1"/>
          <w:sz w:val="24"/>
          <w:szCs w:val="24"/>
          <w:lang w:val="fr-FR"/>
        </w:rPr>
      </w:pPr>
      <w:r>
        <w:rPr>
          <w:b/>
          <w:color w:val="000000" w:themeColor="text1"/>
          <w:sz w:val="24"/>
          <w:szCs w:val="24"/>
          <w:lang w:val="fr-FR"/>
        </w:rPr>
        <w:t>L'apprentissage a besoin d´une motivation en soi même</w:t>
      </w:r>
      <w:r>
        <w:rPr>
          <w:color w:val="000000" w:themeColor="text1"/>
          <w:sz w:val="24"/>
          <w:szCs w:val="24"/>
          <w:lang w:val="fr-FR"/>
        </w:rPr>
        <w:t xml:space="preserve">. les offres éducatives doivent tenir compte des centres d’intérêts de l’enfant. </w:t>
      </w:r>
      <w:r>
        <w:rPr>
          <w:strike/>
          <w:color w:val="000000" w:themeColor="text1"/>
          <w:sz w:val="24"/>
          <w:szCs w:val="24"/>
          <w:lang w:val="fr-FR"/>
        </w:rPr>
        <w:t xml:space="preserve"> </w:t>
      </w:r>
    </w:p>
    <w:p>
      <w:pPr>
        <w:pStyle w:val="Listenabsatz"/>
        <w:numPr>
          <w:ilvl w:val="0"/>
          <w:numId w:val="1"/>
        </w:numPr>
        <w:jc w:val="both"/>
        <w:rPr>
          <w:color w:val="000000" w:themeColor="text1"/>
          <w:sz w:val="24"/>
          <w:szCs w:val="24"/>
          <w:lang w:val="fr-FR"/>
        </w:rPr>
      </w:pPr>
      <w:r>
        <w:rPr>
          <w:b/>
          <w:color w:val="000000" w:themeColor="text1"/>
          <w:sz w:val="24"/>
          <w:szCs w:val="24"/>
          <w:lang w:val="fr-FR"/>
        </w:rPr>
        <w:t>L'apprentissage a besoin de l'attention</w:t>
      </w:r>
      <w:r>
        <w:rPr>
          <w:color w:val="000000" w:themeColor="text1"/>
          <w:sz w:val="24"/>
          <w:szCs w:val="24"/>
          <w:lang w:val="fr-FR"/>
        </w:rPr>
        <w:t>. Plus intensément nous nous tournons vers une chose, plus nous sommes attentifs, et mieux les contenus sont enregistrés. En d’autres termes, il faut arriver à proposer à l’enfant des choses captivantes afin qu’il apprenne mieux</w:t>
      </w:r>
    </w:p>
    <w:p>
      <w:pPr>
        <w:pStyle w:val="Listenabsatz"/>
        <w:numPr>
          <w:ilvl w:val="0"/>
          <w:numId w:val="1"/>
        </w:numPr>
        <w:jc w:val="both"/>
        <w:rPr>
          <w:color w:val="000000" w:themeColor="text1"/>
          <w:sz w:val="24"/>
          <w:szCs w:val="24"/>
          <w:lang w:val="fr-FR"/>
        </w:rPr>
      </w:pPr>
      <w:r>
        <w:rPr>
          <w:b/>
          <w:color w:val="000000" w:themeColor="text1"/>
          <w:sz w:val="24"/>
          <w:szCs w:val="24"/>
          <w:lang w:val="fr-FR"/>
        </w:rPr>
        <w:t>L'apprentissage a besoin de la motivation.</w:t>
      </w:r>
      <w:r>
        <w:rPr>
          <w:color w:val="000000" w:themeColor="text1"/>
          <w:sz w:val="24"/>
          <w:szCs w:val="24"/>
          <w:lang w:val="fr-FR"/>
        </w:rPr>
        <w:t xml:space="preserve"> Nous apprenons, si le champ de profit du nouveau nous convient. La motivation doit être permanente.</w:t>
      </w:r>
    </w:p>
    <w:p>
      <w:pPr>
        <w:jc w:val="both"/>
        <w:rPr>
          <w:color w:val="000000" w:themeColor="text1"/>
          <w:sz w:val="24"/>
          <w:szCs w:val="24"/>
          <w:lang w:val="fr-FR"/>
        </w:rPr>
      </w:pPr>
    </w:p>
    <w:p>
      <w:pPr>
        <w:jc w:val="both"/>
        <w:rPr>
          <w:color w:val="000000" w:themeColor="text1"/>
          <w:sz w:val="24"/>
          <w:szCs w:val="24"/>
          <w:lang w:val="fr-FR"/>
        </w:rPr>
      </w:pPr>
    </w:p>
    <w:p>
      <w:pPr>
        <w:jc w:val="both"/>
        <w:rPr>
          <w:color w:val="000000" w:themeColor="text1"/>
          <w:sz w:val="24"/>
          <w:szCs w:val="24"/>
          <w:lang w:val="fr-FR"/>
        </w:rPr>
      </w:pPr>
    </w:p>
    <w:p>
      <w:pPr>
        <w:jc w:val="both"/>
        <w:rPr>
          <w:color w:val="000000" w:themeColor="text1"/>
          <w:sz w:val="24"/>
          <w:szCs w:val="24"/>
          <w:lang w:val="fr-FR"/>
        </w:rPr>
      </w:pPr>
    </w:p>
    <w:p>
      <w:pPr>
        <w:jc w:val="both"/>
        <w:rPr>
          <w:color w:val="000000" w:themeColor="text1"/>
          <w:sz w:val="24"/>
          <w:szCs w:val="24"/>
          <w:lang w:val="fr-FR"/>
        </w:rPr>
      </w:pPr>
    </w:p>
    <w:p>
      <w:pPr>
        <w:jc w:val="both"/>
        <w:rPr>
          <w:color w:val="000000" w:themeColor="text1"/>
          <w:sz w:val="24"/>
          <w:szCs w:val="24"/>
          <w:lang w:val="fr-FR"/>
        </w:rPr>
      </w:pPr>
    </w:p>
    <w:p>
      <w:pPr>
        <w:jc w:val="both"/>
        <w:rPr>
          <w:b/>
          <w:color w:val="000000" w:themeColor="text1"/>
          <w:sz w:val="24"/>
          <w:szCs w:val="24"/>
          <w:lang w:val="fr-FR"/>
        </w:rPr>
      </w:pPr>
      <w:r>
        <w:rPr>
          <w:b/>
          <w:color w:val="000000" w:themeColor="text1"/>
          <w:sz w:val="24"/>
          <w:szCs w:val="24"/>
          <w:lang w:val="fr-FR"/>
        </w:rPr>
        <w:t>Compétences</w:t>
      </w:r>
    </w:p>
    <w:p>
      <w:pPr>
        <w:jc w:val="both"/>
        <w:rPr>
          <w:color w:val="000000" w:themeColor="text1"/>
          <w:sz w:val="24"/>
          <w:szCs w:val="24"/>
          <w:lang w:val="fr-FR"/>
        </w:rPr>
      </w:pPr>
      <w:r>
        <w:rPr>
          <w:color w:val="000000" w:themeColor="text1"/>
          <w:sz w:val="24"/>
          <w:szCs w:val="24"/>
          <w:lang w:val="fr-FR"/>
        </w:rPr>
        <w:t xml:space="preserve">Le développement des compétences est la base la plus importante de nos tâches dans la vie. </w:t>
      </w:r>
    </w:p>
    <w:p>
      <w:pPr>
        <w:jc w:val="both"/>
        <w:rPr>
          <w:color w:val="000000" w:themeColor="text1"/>
          <w:sz w:val="24"/>
          <w:szCs w:val="24"/>
          <w:lang w:val="fr-FR"/>
        </w:rPr>
      </w:pPr>
      <w:r>
        <w:rPr>
          <w:color w:val="000000" w:themeColor="text1"/>
          <w:sz w:val="24"/>
          <w:szCs w:val="24"/>
          <w:lang w:val="fr-FR"/>
        </w:rPr>
        <w:t xml:space="preserve">Le mot </w:t>
      </w:r>
      <w:r>
        <w:rPr>
          <w:b/>
          <w:color w:val="000000" w:themeColor="text1"/>
          <w:sz w:val="24"/>
          <w:szCs w:val="24"/>
          <w:lang w:val="fr-FR"/>
        </w:rPr>
        <w:t>compétences</w:t>
      </w:r>
      <w:r>
        <w:rPr>
          <w:color w:val="000000" w:themeColor="text1"/>
          <w:sz w:val="24"/>
          <w:szCs w:val="24"/>
          <w:lang w:val="fr-FR"/>
        </w:rPr>
        <w:t xml:space="preserve">, se défini comme un ensemble de connaissances, de capacités, de stratégies dont chaque personne a besoin en plus de la motivation éducative pour être capable d'agir dans de différentes situations. </w:t>
      </w:r>
    </w:p>
    <w:p>
      <w:pPr>
        <w:jc w:val="both"/>
        <w:rPr>
          <w:color w:val="000000" w:themeColor="text1"/>
          <w:sz w:val="24"/>
          <w:szCs w:val="24"/>
          <w:lang w:val="fr-FR"/>
        </w:rPr>
      </w:pPr>
      <w:r>
        <w:rPr>
          <w:color w:val="000000" w:themeColor="text1"/>
          <w:sz w:val="24"/>
          <w:szCs w:val="24"/>
          <w:lang w:val="fr-FR"/>
        </w:rPr>
        <w:t>Les enfants développent en relation mutuelle stimulée avec leur environnement, des esprits de compétences d´</w:t>
      </w:r>
      <w:r>
        <w:rPr>
          <w:b/>
          <w:color w:val="000000" w:themeColor="text1"/>
          <w:sz w:val="24"/>
          <w:szCs w:val="24"/>
          <w:lang w:val="fr-FR"/>
        </w:rPr>
        <w:t>auto-compétences</w:t>
      </w:r>
      <w:r>
        <w:rPr>
          <w:color w:val="000000" w:themeColor="text1"/>
          <w:sz w:val="24"/>
          <w:szCs w:val="24"/>
          <w:lang w:val="fr-FR"/>
        </w:rPr>
        <w:t xml:space="preserve">, de </w:t>
      </w:r>
      <w:r>
        <w:rPr>
          <w:b/>
          <w:color w:val="000000" w:themeColor="text1"/>
          <w:sz w:val="24"/>
          <w:szCs w:val="24"/>
          <w:lang w:val="fr-FR"/>
        </w:rPr>
        <w:t>compétences sociales</w:t>
      </w:r>
      <w:r>
        <w:rPr>
          <w:color w:val="000000" w:themeColor="text1"/>
          <w:sz w:val="24"/>
          <w:szCs w:val="24"/>
          <w:lang w:val="fr-FR"/>
        </w:rPr>
        <w:t xml:space="preserve"> et de compétences spécialisées.</w:t>
      </w:r>
    </w:p>
    <w:p>
      <w:pPr>
        <w:jc w:val="both"/>
        <w:rPr>
          <w:color w:val="000000" w:themeColor="text1"/>
          <w:sz w:val="24"/>
          <w:szCs w:val="24"/>
          <w:lang w:val="fr-FR"/>
        </w:rPr>
      </w:pPr>
      <w:r>
        <w:rPr>
          <w:color w:val="000000" w:themeColor="text1"/>
          <w:sz w:val="24"/>
          <w:szCs w:val="24"/>
          <w:lang w:val="fr-FR"/>
        </w:rPr>
        <w:t xml:space="preserve">Une </w:t>
      </w:r>
      <w:r>
        <w:rPr>
          <w:b/>
          <w:color w:val="000000" w:themeColor="text1"/>
          <w:sz w:val="24"/>
          <w:szCs w:val="24"/>
          <w:lang w:val="fr-FR"/>
        </w:rPr>
        <w:t>auto-compétence est un</w:t>
      </w:r>
      <w:r>
        <w:rPr>
          <w:color w:val="000000" w:themeColor="text1"/>
          <w:sz w:val="24"/>
          <w:szCs w:val="24"/>
          <w:lang w:val="fr-FR"/>
        </w:rPr>
        <w:t xml:space="preserve"> auto-concept positif, une indépendance, une initiative individuelle et la capacité d´agir soi même de façon responsable. </w:t>
      </w:r>
    </w:p>
    <w:p>
      <w:pPr>
        <w:jc w:val="both"/>
        <w:rPr>
          <w:color w:val="000000" w:themeColor="text1"/>
          <w:sz w:val="24"/>
          <w:szCs w:val="24"/>
          <w:lang w:val="fr-FR"/>
        </w:rPr>
      </w:pPr>
      <w:r>
        <w:rPr>
          <w:color w:val="000000" w:themeColor="text1"/>
          <w:sz w:val="24"/>
          <w:szCs w:val="24"/>
          <w:lang w:val="fr-FR"/>
        </w:rPr>
        <w:t xml:space="preserve">Des </w:t>
      </w:r>
      <w:r>
        <w:rPr>
          <w:b/>
          <w:color w:val="000000" w:themeColor="text1"/>
          <w:sz w:val="24"/>
          <w:szCs w:val="24"/>
          <w:lang w:val="fr-FR"/>
        </w:rPr>
        <w:t>compétences sociales</w:t>
      </w:r>
      <w:r>
        <w:rPr>
          <w:color w:val="000000" w:themeColor="text1"/>
          <w:sz w:val="24"/>
          <w:szCs w:val="24"/>
          <w:lang w:val="fr-FR"/>
        </w:rPr>
        <w:t xml:space="preserve"> signifient que, être en mesure d´agir de façon  efficacement dans les domaines sociaux. La base de cela est la reconnaissance de l'expérience, l’appartenance à un groupe et l’affirmation de sa responsabilité. Manifester de l’empathie envers d´autres personnes, la capacité de coopération et de mener un débat créatif et règlementé sont entres autres des éléments des compétences sociales. </w:t>
      </w:r>
    </w:p>
    <w:p>
      <w:pPr>
        <w:jc w:val="both"/>
        <w:rPr>
          <w:color w:val="000000" w:themeColor="text1"/>
          <w:sz w:val="24"/>
          <w:szCs w:val="24"/>
          <w:lang w:val="fr-FR"/>
        </w:rPr>
      </w:pPr>
      <w:r>
        <w:rPr>
          <w:b/>
          <w:color w:val="000000" w:themeColor="text1"/>
          <w:sz w:val="24"/>
          <w:szCs w:val="24"/>
          <w:lang w:val="fr-FR"/>
        </w:rPr>
        <w:t>Des compétences spécialisées</w:t>
      </w:r>
      <w:r>
        <w:rPr>
          <w:color w:val="000000" w:themeColor="text1"/>
          <w:sz w:val="24"/>
          <w:szCs w:val="24"/>
          <w:lang w:val="fr-FR"/>
        </w:rPr>
        <w:t xml:space="preserve"> représentent le fait d'avoir des jugements et la capacité d'agir dans de différents domaines spécialisés. Le maniement d´objets et matériaux ainsi que le fait d´avoir des connaissances linguistiques sont des signes et liens formant la base de compétences spécialisées. </w:t>
      </w:r>
    </w:p>
    <w:p>
      <w:pPr>
        <w:jc w:val="both"/>
        <w:rPr>
          <w:color w:val="000000" w:themeColor="text1"/>
          <w:sz w:val="24"/>
          <w:szCs w:val="24"/>
          <w:lang w:val="fr-FR"/>
        </w:rPr>
      </w:pPr>
      <w:r>
        <w:rPr>
          <w:color w:val="000000" w:themeColor="text1"/>
          <w:sz w:val="24"/>
          <w:szCs w:val="24"/>
          <w:lang w:val="fr-FR"/>
        </w:rPr>
        <w:t xml:space="preserve">On comprend par les </w:t>
      </w:r>
      <w:r>
        <w:rPr>
          <w:b/>
          <w:color w:val="000000" w:themeColor="text1"/>
          <w:sz w:val="24"/>
          <w:szCs w:val="24"/>
          <w:lang w:val="fr-FR"/>
        </w:rPr>
        <w:t>compétences méthodiques</w:t>
      </w:r>
      <w:r>
        <w:rPr>
          <w:color w:val="000000" w:themeColor="text1"/>
          <w:sz w:val="24"/>
          <w:szCs w:val="24"/>
          <w:lang w:val="fr-FR"/>
        </w:rPr>
        <w:t xml:space="preserve"> en premier lieu l´évolution  consciente de ses processus d'apprentissage ainsi que ses stratégies éducatives.</w:t>
      </w:r>
    </w:p>
    <w:p>
      <w:pPr>
        <w:jc w:val="both"/>
        <w:rPr>
          <w:color w:val="000000" w:themeColor="text1"/>
          <w:sz w:val="24"/>
          <w:szCs w:val="24"/>
          <w:lang w:val="fr-FR"/>
        </w:rPr>
      </w:pPr>
      <w:r>
        <w:rPr>
          <w:color w:val="000000" w:themeColor="text1"/>
          <w:sz w:val="24"/>
          <w:szCs w:val="24"/>
          <w:lang w:val="fr-FR"/>
        </w:rPr>
        <w:t>Métacompétence veut dire capacité d'évaluer l'apprentissage et le point d´évolution de ses propres compétences et d'appliquer celui-ci á des situations déterminées. Cette connaissance de soi permet de surmonter des tâches aussi difficiles que ce soit.</w:t>
      </w:r>
    </w:p>
    <w:p>
      <w:pPr>
        <w:jc w:val="both"/>
        <w:rPr>
          <w:b/>
          <w:color w:val="000000" w:themeColor="text1"/>
          <w:sz w:val="24"/>
          <w:szCs w:val="24"/>
          <w:lang w:val="fr-FR"/>
        </w:rPr>
      </w:pPr>
    </w:p>
    <w:p>
      <w:pPr>
        <w:jc w:val="both"/>
        <w:rPr>
          <w:b/>
          <w:color w:val="000000" w:themeColor="text1"/>
          <w:sz w:val="24"/>
          <w:szCs w:val="24"/>
          <w:lang w:val="fr-FR"/>
        </w:rPr>
      </w:pPr>
    </w:p>
    <w:p>
      <w:pPr>
        <w:jc w:val="both"/>
        <w:rPr>
          <w:b/>
          <w:color w:val="000000" w:themeColor="text1"/>
          <w:sz w:val="24"/>
          <w:szCs w:val="24"/>
          <w:lang w:val="fr-FR"/>
        </w:rPr>
      </w:pPr>
    </w:p>
    <w:p>
      <w:pPr>
        <w:jc w:val="both"/>
        <w:rPr>
          <w:b/>
          <w:color w:val="000000" w:themeColor="text1"/>
          <w:sz w:val="24"/>
          <w:szCs w:val="24"/>
          <w:lang w:val="fr-FR"/>
        </w:rPr>
      </w:pPr>
    </w:p>
    <w:p>
      <w:pPr>
        <w:jc w:val="both"/>
        <w:rPr>
          <w:b/>
          <w:color w:val="000000" w:themeColor="text1"/>
          <w:sz w:val="24"/>
          <w:szCs w:val="24"/>
          <w:lang w:val="fr-FR"/>
        </w:rPr>
      </w:pPr>
    </w:p>
    <w:p>
      <w:pPr>
        <w:jc w:val="both"/>
        <w:rPr>
          <w:b/>
          <w:color w:val="000000" w:themeColor="text1"/>
          <w:sz w:val="24"/>
          <w:szCs w:val="24"/>
          <w:lang w:val="fr-FR"/>
        </w:rPr>
      </w:pPr>
    </w:p>
    <w:p>
      <w:pPr>
        <w:jc w:val="both"/>
        <w:rPr>
          <w:b/>
          <w:color w:val="000000" w:themeColor="text1"/>
          <w:sz w:val="24"/>
          <w:szCs w:val="24"/>
          <w:lang w:val="fr-FR"/>
        </w:rPr>
      </w:pPr>
    </w:p>
    <w:p>
      <w:pPr>
        <w:jc w:val="both"/>
        <w:rPr>
          <w:b/>
          <w:color w:val="000000" w:themeColor="text1"/>
          <w:sz w:val="24"/>
          <w:szCs w:val="24"/>
          <w:lang w:val="fr-FR"/>
        </w:rPr>
      </w:pPr>
      <w:r>
        <w:rPr>
          <w:b/>
          <w:color w:val="000000" w:themeColor="text1"/>
          <w:sz w:val="24"/>
          <w:szCs w:val="24"/>
          <w:lang w:val="fr-FR"/>
        </w:rPr>
        <w:t>Plan d´éducation aux  jardins d'enfants á Niederösterreich</w:t>
      </w:r>
    </w:p>
    <w:p>
      <w:pPr>
        <w:jc w:val="both"/>
        <w:rPr>
          <w:b/>
          <w:color w:val="000000" w:themeColor="text1"/>
          <w:sz w:val="24"/>
          <w:szCs w:val="24"/>
          <w:lang w:val="fr-FR"/>
        </w:rPr>
      </w:pPr>
      <w:r>
        <w:rPr>
          <w:b/>
          <w:color w:val="000000" w:themeColor="text1"/>
          <w:sz w:val="24"/>
          <w:szCs w:val="24"/>
          <w:lang w:val="fr-FR"/>
        </w:rPr>
        <w:t>Le plan d´éducation</w:t>
      </w:r>
    </w:p>
    <w:p>
      <w:pPr>
        <w:pStyle w:val="Listenabsatz"/>
        <w:numPr>
          <w:ilvl w:val="0"/>
          <w:numId w:val="8"/>
        </w:numPr>
        <w:jc w:val="both"/>
        <w:rPr>
          <w:color w:val="000000" w:themeColor="text1"/>
          <w:sz w:val="24"/>
          <w:szCs w:val="24"/>
          <w:lang w:val="fr-FR"/>
        </w:rPr>
      </w:pPr>
      <w:r>
        <w:rPr>
          <w:color w:val="000000" w:themeColor="text1"/>
          <w:sz w:val="24"/>
          <w:szCs w:val="24"/>
          <w:lang w:val="fr-FR"/>
        </w:rPr>
        <w:t xml:space="preserve">apporte la contribution essentielle à la transparence du travail d´éducation et les processus éducatifs au jardin d'enfants </w:t>
      </w:r>
    </w:p>
    <w:p>
      <w:pPr>
        <w:pStyle w:val="Listenabsatz"/>
        <w:numPr>
          <w:ilvl w:val="0"/>
          <w:numId w:val="4"/>
        </w:numPr>
        <w:jc w:val="both"/>
        <w:rPr>
          <w:color w:val="000000" w:themeColor="text1"/>
          <w:sz w:val="24"/>
          <w:szCs w:val="24"/>
          <w:lang w:val="fr-FR"/>
        </w:rPr>
      </w:pPr>
      <w:r>
        <w:rPr>
          <w:color w:val="000000" w:themeColor="text1"/>
          <w:sz w:val="24"/>
          <w:szCs w:val="24"/>
          <w:lang w:val="fr-FR"/>
        </w:rPr>
        <w:t xml:space="preserve">offre un cadre d'orientation professionnel pour le travail pédagogique avec les enfants </w:t>
      </w:r>
    </w:p>
    <w:p>
      <w:pPr>
        <w:pStyle w:val="Listenabsatz"/>
        <w:numPr>
          <w:ilvl w:val="0"/>
          <w:numId w:val="4"/>
        </w:numPr>
        <w:jc w:val="both"/>
        <w:rPr>
          <w:color w:val="000000" w:themeColor="text1"/>
          <w:sz w:val="24"/>
          <w:szCs w:val="24"/>
          <w:lang w:val="fr-FR"/>
        </w:rPr>
      </w:pPr>
      <w:r>
        <w:rPr>
          <w:color w:val="000000" w:themeColor="text1"/>
          <w:sz w:val="24"/>
          <w:szCs w:val="24"/>
          <w:lang w:val="fr-FR"/>
        </w:rPr>
        <w:t>contient les suggestions pédagogiques et méthodiques pour la pratique</w:t>
      </w:r>
    </w:p>
    <w:p>
      <w:pPr>
        <w:pStyle w:val="Listenabsatz"/>
        <w:numPr>
          <w:ilvl w:val="0"/>
          <w:numId w:val="4"/>
        </w:numPr>
        <w:jc w:val="both"/>
        <w:rPr>
          <w:color w:val="000000" w:themeColor="text1"/>
          <w:sz w:val="24"/>
          <w:szCs w:val="24"/>
          <w:lang w:val="fr-FR"/>
        </w:rPr>
      </w:pPr>
      <w:r>
        <w:rPr>
          <w:color w:val="000000" w:themeColor="text1"/>
          <w:sz w:val="24"/>
          <w:szCs w:val="24"/>
          <w:lang w:val="fr-FR"/>
        </w:rPr>
        <w:t>Met en place un pont entre le jardin d´enfants et l´école</w:t>
      </w:r>
    </w:p>
    <w:p>
      <w:pPr>
        <w:jc w:val="both"/>
        <w:rPr>
          <w:color w:val="000000" w:themeColor="text1"/>
          <w:sz w:val="24"/>
          <w:szCs w:val="24"/>
          <w:lang w:val="fr-FR"/>
        </w:rPr>
      </w:pPr>
      <w:r>
        <w:rPr>
          <w:color w:val="000000" w:themeColor="text1"/>
          <w:sz w:val="24"/>
          <w:szCs w:val="24"/>
          <w:lang w:val="fr-FR"/>
        </w:rPr>
        <w:t>Dans le domaine éducatif donné du plan éducatif, vous trouverez  les pages suivantes : des descriptions, suggestions et exemples, comment les enfants sont soutenus et encouragés pendant leur évolution.</w:t>
      </w:r>
    </w:p>
    <w:p>
      <w:pPr>
        <w:jc w:val="both"/>
        <w:rPr>
          <w:b/>
          <w:color w:val="000000" w:themeColor="text1"/>
          <w:sz w:val="24"/>
          <w:szCs w:val="24"/>
          <w:lang w:val="fr-FR"/>
        </w:rPr>
      </w:pPr>
      <w:r>
        <w:rPr>
          <w:b/>
          <w:color w:val="000000" w:themeColor="text1"/>
          <w:sz w:val="24"/>
          <w:szCs w:val="24"/>
          <w:lang w:val="fr-FR"/>
        </w:rPr>
        <w:t>Domaine d´éducation</w:t>
      </w:r>
    </w:p>
    <w:p>
      <w:pPr>
        <w:jc w:val="both"/>
        <w:rPr>
          <w:color w:val="000000" w:themeColor="text1"/>
          <w:sz w:val="24"/>
          <w:szCs w:val="24"/>
          <w:lang w:val="fr-FR"/>
        </w:rPr>
      </w:pPr>
      <w:r>
        <w:rPr>
          <w:color w:val="000000" w:themeColor="text1"/>
          <w:sz w:val="24"/>
          <w:szCs w:val="24"/>
          <w:lang w:val="fr-FR"/>
        </w:rPr>
        <w:t>Emotions et relations sociales</w:t>
      </w:r>
    </w:p>
    <w:p>
      <w:pPr>
        <w:jc w:val="both"/>
        <w:rPr>
          <w:color w:val="000000" w:themeColor="text1"/>
          <w:sz w:val="24"/>
          <w:szCs w:val="24"/>
          <w:lang w:val="fr-FR"/>
        </w:rPr>
      </w:pPr>
      <w:r>
        <w:rPr>
          <w:color w:val="000000" w:themeColor="text1"/>
          <w:sz w:val="24"/>
          <w:szCs w:val="24"/>
          <w:lang w:val="fr-FR"/>
        </w:rPr>
        <w:t>Page 11</w:t>
      </w:r>
    </w:p>
    <w:p>
      <w:pPr>
        <w:jc w:val="both"/>
        <w:rPr>
          <w:b/>
          <w:color w:val="000000" w:themeColor="text1"/>
          <w:sz w:val="24"/>
          <w:szCs w:val="24"/>
          <w:lang w:val="fr-FR"/>
        </w:rPr>
      </w:pPr>
      <w:r>
        <w:rPr>
          <w:b/>
          <w:color w:val="000000" w:themeColor="text1"/>
          <w:sz w:val="24"/>
          <w:szCs w:val="24"/>
          <w:lang w:val="fr-FR"/>
        </w:rPr>
        <w:t>Domaine d´éducation</w:t>
      </w:r>
    </w:p>
    <w:p>
      <w:pPr>
        <w:jc w:val="both"/>
        <w:rPr>
          <w:color w:val="000000" w:themeColor="text1"/>
          <w:sz w:val="24"/>
          <w:szCs w:val="24"/>
          <w:lang w:val="fr-FR"/>
        </w:rPr>
      </w:pPr>
      <w:r>
        <w:rPr>
          <w:color w:val="000000" w:themeColor="text1"/>
          <w:sz w:val="24"/>
          <w:szCs w:val="24"/>
          <w:lang w:val="fr-FR"/>
        </w:rPr>
        <w:t>Ethique, religion et société</w:t>
      </w:r>
    </w:p>
    <w:p>
      <w:pPr>
        <w:jc w:val="both"/>
        <w:rPr>
          <w:color w:val="000000" w:themeColor="text1"/>
          <w:sz w:val="24"/>
          <w:szCs w:val="24"/>
          <w:lang w:val="fr-FR"/>
        </w:rPr>
      </w:pPr>
      <w:r>
        <w:rPr>
          <w:color w:val="000000" w:themeColor="text1"/>
          <w:sz w:val="24"/>
          <w:szCs w:val="24"/>
          <w:lang w:val="fr-FR"/>
        </w:rPr>
        <w:t>Page 13</w:t>
      </w:r>
    </w:p>
    <w:p>
      <w:pPr>
        <w:jc w:val="both"/>
        <w:rPr>
          <w:b/>
          <w:color w:val="000000" w:themeColor="text1"/>
          <w:sz w:val="24"/>
          <w:szCs w:val="24"/>
          <w:lang w:val="fr-FR"/>
        </w:rPr>
      </w:pPr>
      <w:r>
        <w:rPr>
          <w:b/>
          <w:color w:val="000000" w:themeColor="text1"/>
          <w:sz w:val="24"/>
          <w:szCs w:val="24"/>
          <w:lang w:val="fr-FR"/>
        </w:rPr>
        <w:t>Domaine d´éducation</w:t>
      </w:r>
    </w:p>
    <w:p>
      <w:pPr>
        <w:jc w:val="both"/>
        <w:rPr>
          <w:color w:val="000000" w:themeColor="text1"/>
          <w:sz w:val="24"/>
          <w:szCs w:val="24"/>
          <w:lang w:val="fr-FR"/>
        </w:rPr>
      </w:pPr>
      <w:r>
        <w:rPr>
          <w:color w:val="000000" w:themeColor="text1"/>
          <w:sz w:val="24"/>
          <w:szCs w:val="24"/>
          <w:lang w:val="fr-FR"/>
        </w:rPr>
        <w:t>Langue et communication</w:t>
      </w:r>
    </w:p>
    <w:p>
      <w:pPr>
        <w:jc w:val="both"/>
        <w:rPr>
          <w:color w:val="000000" w:themeColor="text1"/>
          <w:sz w:val="24"/>
          <w:szCs w:val="24"/>
          <w:lang w:val="fr-FR"/>
        </w:rPr>
      </w:pPr>
      <w:r>
        <w:rPr>
          <w:color w:val="000000" w:themeColor="text1"/>
          <w:sz w:val="24"/>
          <w:szCs w:val="24"/>
          <w:lang w:val="fr-FR"/>
        </w:rPr>
        <w:t>Page 15</w:t>
      </w:r>
    </w:p>
    <w:p>
      <w:pPr>
        <w:jc w:val="both"/>
        <w:rPr>
          <w:b/>
          <w:color w:val="000000" w:themeColor="text1"/>
          <w:sz w:val="24"/>
          <w:szCs w:val="24"/>
          <w:lang w:val="fr-FR"/>
        </w:rPr>
      </w:pPr>
      <w:r>
        <w:rPr>
          <w:b/>
          <w:color w:val="000000" w:themeColor="text1"/>
          <w:sz w:val="24"/>
          <w:szCs w:val="24"/>
          <w:lang w:val="fr-FR"/>
        </w:rPr>
        <w:t>Domaine d´éducation</w:t>
      </w:r>
    </w:p>
    <w:p>
      <w:pPr>
        <w:jc w:val="both"/>
        <w:rPr>
          <w:color w:val="000000" w:themeColor="text1"/>
          <w:sz w:val="24"/>
          <w:szCs w:val="24"/>
          <w:lang w:val="fr-FR"/>
        </w:rPr>
      </w:pPr>
      <w:r>
        <w:rPr>
          <w:color w:val="000000" w:themeColor="text1"/>
          <w:sz w:val="24"/>
          <w:szCs w:val="24"/>
          <w:lang w:val="fr-FR"/>
        </w:rPr>
        <w:t>Sportif et santé</w:t>
      </w:r>
    </w:p>
    <w:p>
      <w:pPr>
        <w:jc w:val="both"/>
        <w:rPr>
          <w:color w:val="000000" w:themeColor="text1"/>
          <w:sz w:val="24"/>
          <w:szCs w:val="24"/>
          <w:lang w:val="fr-FR"/>
        </w:rPr>
      </w:pPr>
      <w:r>
        <w:rPr>
          <w:color w:val="000000" w:themeColor="text1"/>
          <w:sz w:val="24"/>
          <w:szCs w:val="24"/>
          <w:lang w:val="fr-FR"/>
        </w:rPr>
        <w:t>Page 17</w:t>
      </w:r>
    </w:p>
    <w:p>
      <w:pPr>
        <w:jc w:val="both"/>
        <w:rPr>
          <w:b/>
          <w:color w:val="000000" w:themeColor="text1"/>
          <w:sz w:val="24"/>
          <w:szCs w:val="24"/>
          <w:lang w:val="fr-FR"/>
        </w:rPr>
      </w:pPr>
      <w:r>
        <w:rPr>
          <w:b/>
          <w:color w:val="000000" w:themeColor="text1"/>
          <w:sz w:val="24"/>
          <w:szCs w:val="24"/>
          <w:lang w:val="fr-FR"/>
        </w:rPr>
        <w:t>Domaine d´éducation</w:t>
      </w:r>
    </w:p>
    <w:p>
      <w:pPr>
        <w:jc w:val="both"/>
        <w:rPr>
          <w:color w:val="000000" w:themeColor="text1"/>
          <w:sz w:val="24"/>
          <w:szCs w:val="24"/>
          <w:lang w:val="fr-FR"/>
        </w:rPr>
      </w:pPr>
      <w:r>
        <w:rPr>
          <w:color w:val="000000" w:themeColor="text1"/>
          <w:sz w:val="24"/>
          <w:szCs w:val="24"/>
          <w:lang w:val="fr-FR"/>
        </w:rPr>
        <w:t>Esthétique et organisation</w:t>
      </w:r>
    </w:p>
    <w:p>
      <w:pPr>
        <w:jc w:val="both"/>
        <w:rPr>
          <w:color w:val="000000" w:themeColor="text1"/>
          <w:sz w:val="24"/>
          <w:szCs w:val="24"/>
          <w:lang w:val="fr-FR"/>
        </w:rPr>
      </w:pPr>
      <w:r>
        <w:rPr>
          <w:color w:val="000000" w:themeColor="text1"/>
          <w:sz w:val="24"/>
          <w:szCs w:val="24"/>
          <w:lang w:val="fr-FR"/>
        </w:rPr>
        <w:t>Page 19</w:t>
      </w:r>
    </w:p>
    <w:p>
      <w:pPr>
        <w:jc w:val="both"/>
        <w:rPr>
          <w:b/>
          <w:color w:val="000000" w:themeColor="text1"/>
          <w:sz w:val="24"/>
          <w:szCs w:val="24"/>
          <w:lang w:val="fr-FR"/>
        </w:rPr>
      </w:pPr>
      <w:r>
        <w:rPr>
          <w:b/>
          <w:color w:val="000000" w:themeColor="text1"/>
          <w:sz w:val="24"/>
          <w:szCs w:val="24"/>
          <w:lang w:val="fr-FR"/>
        </w:rPr>
        <w:t>Domaine d´éducation</w:t>
      </w:r>
    </w:p>
    <w:p>
      <w:pPr>
        <w:jc w:val="both"/>
        <w:rPr>
          <w:color w:val="000000" w:themeColor="text1"/>
          <w:sz w:val="24"/>
          <w:szCs w:val="24"/>
          <w:lang w:val="fr-FR"/>
        </w:rPr>
      </w:pPr>
      <w:r>
        <w:rPr>
          <w:color w:val="000000" w:themeColor="text1"/>
          <w:sz w:val="24"/>
          <w:szCs w:val="24"/>
          <w:lang w:val="fr-FR"/>
        </w:rPr>
        <w:t>Ecologique et technique</w:t>
      </w:r>
    </w:p>
    <w:p>
      <w:pPr>
        <w:jc w:val="both"/>
        <w:rPr>
          <w:color w:val="000000" w:themeColor="text1"/>
          <w:sz w:val="24"/>
          <w:szCs w:val="24"/>
          <w:lang w:val="fr-FR"/>
        </w:rPr>
      </w:pPr>
    </w:p>
    <w:p>
      <w:pPr>
        <w:jc w:val="both"/>
        <w:rPr>
          <w:color w:val="000000" w:themeColor="text1"/>
          <w:sz w:val="24"/>
          <w:szCs w:val="24"/>
          <w:lang w:val="fr-FR"/>
        </w:rPr>
      </w:pPr>
      <w:r>
        <w:rPr>
          <w:color w:val="000000" w:themeColor="text1"/>
          <w:sz w:val="24"/>
          <w:szCs w:val="24"/>
          <w:lang w:val="fr-FR"/>
        </w:rPr>
        <w:t>Page 21</w:t>
      </w:r>
    </w:p>
    <w:p>
      <w:pPr>
        <w:jc w:val="both"/>
        <w:rPr>
          <w:color w:val="000000" w:themeColor="text1"/>
          <w:sz w:val="24"/>
          <w:szCs w:val="24"/>
          <w:lang w:val="fr-FR"/>
        </w:rPr>
      </w:pPr>
      <w:r>
        <w:rPr>
          <w:b/>
          <w:color w:val="000000" w:themeColor="text1"/>
          <w:sz w:val="24"/>
          <w:szCs w:val="24"/>
          <w:lang w:val="fr-FR"/>
        </w:rPr>
        <w:t>Portfolio au jardin d'enfants</w:t>
      </w:r>
    </w:p>
    <w:p>
      <w:pPr>
        <w:jc w:val="both"/>
        <w:rPr>
          <w:color w:val="000000" w:themeColor="text1"/>
          <w:sz w:val="24"/>
          <w:szCs w:val="24"/>
          <w:lang w:val="fr-FR"/>
        </w:rPr>
      </w:pPr>
    </w:p>
    <w:p>
      <w:pPr>
        <w:jc w:val="both"/>
        <w:rPr>
          <w:color w:val="000000" w:themeColor="text1"/>
          <w:sz w:val="24"/>
          <w:szCs w:val="24"/>
          <w:lang w:val="fr-FR"/>
        </w:rPr>
      </w:pPr>
    </w:p>
    <w:p>
      <w:pPr>
        <w:jc w:val="both"/>
        <w:rPr>
          <w:color w:val="000000" w:themeColor="text1"/>
          <w:sz w:val="24"/>
          <w:szCs w:val="24"/>
          <w:lang w:val="fr-FR"/>
        </w:rPr>
      </w:pPr>
    </w:p>
    <w:p>
      <w:pPr>
        <w:jc w:val="both"/>
        <w:rPr>
          <w:color w:val="000000" w:themeColor="text1"/>
          <w:sz w:val="24"/>
          <w:szCs w:val="24"/>
          <w:lang w:val="fr-FR"/>
        </w:rPr>
      </w:pPr>
    </w:p>
    <w:p>
      <w:pPr>
        <w:jc w:val="both"/>
        <w:rPr>
          <w:color w:val="000000" w:themeColor="text1"/>
          <w:sz w:val="24"/>
          <w:szCs w:val="24"/>
          <w:lang w:val="fr-FR"/>
        </w:rPr>
      </w:pPr>
    </w:p>
    <w:p>
      <w:pPr>
        <w:jc w:val="both"/>
        <w:rPr>
          <w:color w:val="000000" w:themeColor="text1"/>
          <w:sz w:val="24"/>
          <w:szCs w:val="24"/>
          <w:lang w:val="fr-FR"/>
        </w:rPr>
      </w:pPr>
    </w:p>
    <w:p>
      <w:pPr>
        <w:jc w:val="both"/>
        <w:rPr>
          <w:color w:val="000000" w:themeColor="text1"/>
          <w:sz w:val="24"/>
          <w:szCs w:val="24"/>
          <w:lang w:val="fr-FR"/>
        </w:rPr>
      </w:pPr>
    </w:p>
    <w:p>
      <w:pPr>
        <w:jc w:val="both"/>
        <w:rPr>
          <w:color w:val="000000" w:themeColor="text1"/>
          <w:sz w:val="24"/>
          <w:szCs w:val="24"/>
          <w:lang w:val="fr-FR"/>
        </w:rPr>
      </w:pPr>
    </w:p>
    <w:p>
      <w:pPr>
        <w:jc w:val="both"/>
        <w:rPr>
          <w:color w:val="000000" w:themeColor="text1"/>
          <w:sz w:val="24"/>
          <w:szCs w:val="24"/>
          <w:lang w:val="fr-FR"/>
        </w:rPr>
      </w:pPr>
    </w:p>
    <w:p>
      <w:pPr>
        <w:jc w:val="both"/>
        <w:rPr>
          <w:color w:val="000000" w:themeColor="text1"/>
          <w:sz w:val="24"/>
          <w:szCs w:val="24"/>
          <w:lang w:val="fr-FR"/>
        </w:rPr>
      </w:pPr>
    </w:p>
    <w:p>
      <w:pPr>
        <w:jc w:val="both"/>
        <w:rPr>
          <w:color w:val="000000" w:themeColor="text1"/>
          <w:sz w:val="24"/>
          <w:szCs w:val="24"/>
          <w:lang w:val="fr-FR"/>
        </w:rPr>
      </w:pPr>
    </w:p>
    <w:p>
      <w:pPr>
        <w:jc w:val="both"/>
        <w:rPr>
          <w:color w:val="000000" w:themeColor="text1"/>
          <w:sz w:val="24"/>
          <w:szCs w:val="24"/>
          <w:lang w:val="fr-FR"/>
        </w:rPr>
      </w:pPr>
    </w:p>
    <w:p>
      <w:pPr>
        <w:jc w:val="both"/>
        <w:rPr>
          <w:color w:val="000000" w:themeColor="text1"/>
          <w:sz w:val="24"/>
          <w:szCs w:val="24"/>
          <w:lang w:val="fr-FR"/>
        </w:rPr>
      </w:pPr>
    </w:p>
    <w:p>
      <w:pPr>
        <w:jc w:val="both"/>
        <w:rPr>
          <w:color w:val="000000" w:themeColor="text1"/>
          <w:sz w:val="24"/>
          <w:szCs w:val="24"/>
          <w:lang w:val="fr-FR"/>
        </w:rPr>
      </w:pPr>
    </w:p>
    <w:p>
      <w:pPr>
        <w:jc w:val="both"/>
        <w:rPr>
          <w:color w:val="000000" w:themeColor="text1"/>
          <w:sz w:val="24"/>
          <w:szCs w:val="24"/>
          <w:lang w:val="fr-FR"/>
        </w:rPr>
      </w:pPr>
    </w:p>
    <w:p>
      <w:pPr>
        <w:jc w:val="both"/>
        <w:rPr>
          <w:color w:val="000000" w:themeColor="text1"/>
          <w:sz w:val="24"/>
          <w:szCs w:val="24"/>
          <w:lang w:val="fr-FR"/>
        </w:rPr>
      </w:pPr>
    </w:p>
    <w:p>
      <w:pPr>
        <w:jc w:val="both"/>
        <w:rPr>
          <w:color w:val="000000" w:themeColor="text1"/>
          <w:sz w:val="24"/>
          <w:szCs w:val="24"/>
          <w:lang w:val="fr-FR"/>
        </w:rPr>
      </w:pPr>
    </w:p>
    <w:p>
      <w:pPr>
        <w:jc w:val="both"/>
        <w:rPr>
          <w:color w:val="000000" w:themeColor="text1"/>
          <w:sz w:val="24"/>
          <w:szCs w:val="24"/>
          <w:lang w:val="fr-FR"/>
        </w:rPr>
      </w:pPr>
    </w:p>
    <w:p>
      <w:pPr>
        <w:jc w:val="both"/>
        <w:rPr>
          <w:color w:val="000000" w:themeColor="text1"/>
          <w:sz w:val="24"/>
          <w:szCs w:val="24"/>
          <w:lang w:val="fr-FR"/>
        </w:rPr>
      </w:pPr>
    </w:p>
    <w:p>
      <w:pPr>
        <w:jc w:val="both"/>
        <w:rPr>
          <w:color w:val="000000" w:themeColor="text1"/>
          <w:sz w:val="24"/>
          <w:szCs w:val="24"/>
          <w:lang w:val="fr-FR"/>
        </w:rPr>
      </w:pPr>
    </w:p>
    <w:p>
      <w:pPr>
        <w:jc w:val="both"/>
        <w:rPr>
          <w:color w:val="000000" w:themeColor="text1"/>
          <w:sz w:val="24"/>
          <w:szCs w:val="24"/>
          <w:lang w:val="fr-FR"/>
        </w:rPr>
      </w:pPr>
    </w:p>
    <w:p>
      <w:pPr>
        <w:jc w:val="both"/>
        <w:rPr>
          <w:color w:val="000000" w:themeColor="text1"/>
          <w:sz w:val="24"/>
          <w:szCs w:val="24"/>
          <w:lang w:val="fr-FR"/>
        </w:rPr>
      </w:pPr>
    </w:p>
    <w:p>
      <w:pPr>
        <w:jc w:val="both"/>
        <w:rPr>
          <w:color w:val="000000" w:themeColor="text1"/>
          <w:sz w:val="24"/>
          <w:szCs w:val="24"/>
          <w:lang w:val="fr-FR"/>
        </w:rPr>
      </w:pPr>
    </w:p>
    <w:p>
      <w:pPr>
        <w:jc w:val="both"/>
        <w:rPr>
          <w:color w:val="000000" w:themeColor="text1"/>
          <w:sz w:val="24"/>
          <w:szCs w:val="24"/>
          <w:lang w:val="fr-FR"/>
        </w:rPr>
      </w:pPr>
    </w:p>
    <w:p>
      <w:pPr>
        <w:jc w:val="both"/>
        <w:rPr>
          <w:color w:val="000000" w:themeColor="text1"/>
          <w:sz w:val="24"/>
          <w:szCs w:val="24"/>
          <w:lang w:val="fr-FR"/>
        </w:rPr>
      </w:pPr>
      <w:r>
        <w:rPr>
          <w:color w:val="000000" w:themeColor="text1"/>
          <w:sz w:val="24"/>
          <w:szCs w:val="24"/>
          <w:lang w:val="fr-FR"/>
        </w:rPr>
        <w:t>„Le grand art est que, tout ce que les enfants doivent faire ou apprendre ce passe à travers le jeu. “ (John Locke)</w:t>
      </w:r>
    </w:p>
    <w:p>
      <w:pPr>
        <w:jc w:val="both"/>
        <w:rPr>
          <w:color w:val="000000" w:themeColor="text1"/>
          <w:sz w:val="24"/>
          <w:szCs w:val="24"/>
          <w:lang w:val="fr-FR"/>
        </w:rPr>
      </w:pPr>
      <w:r>
        <w:rPr>
          <w:b/>
          <w:color w:val="000000" w:themeColor="text1"/>
          <w:sz w:val="24"/>
          <w:szCs w:val="24"/>
          <w:lang w:val="fr-FR"/>
        </w:rPr>
        <w:t>Que comprend- t´on par portfolio</w:t>
      </w:r>
      <w:r>
        <w:rPr>
          <w:color w:val="000000" w:themeColor="text1"/>
          <w:sz w:val="24"/>
          <w:szCs w:val="24"/>
          <w:lang w:val="fr-FR"/>
        </w:rPr>
        <w:t xml:space="preserve"> ?</w:t>
      </w:r>
    </w:p>
    <w:p>
      <w:pPr>
        <w:jc w:val="both"/>
        <w:rPr>
          <w:color w:val="000000" w:themeColor="text1"/>
          <w:sz w:val="24"/>
          <w:szCs w:val="24"/>
          <w:lang w:val="fr-FR"/>
        </w:rPr>
      </w:pPr>
      <w:r>
        <w:rPr>
          <w:color w:val="000000" w:themeColor="text1"/>
          <w:sz w:val="24"/>
          <w:szCs w:val="24"/>
          <w:lang w:val="fr-FR"/>
        </w:rPr>
        <w:t>Le portfolio marque de façon visible l´évolution individuelle, les talents et les efforts de votre enfant.</w:t>
      </w:r>
    </w:p>
    <w:p>
      <w:pPr>
        <w:jc w:val="both"/>
        <w:rPr>
          <w:color w:val="000000" w:themeColor="text1"/>
          <w:sz w:val="24"/>
          <w:szCs w:val="24"/>
          <w:lang w:val="fr-FR"/>
        </w:rPr>
      </w:pPr>
      <w:r>
        <w:rPr>
          <w:color w:val="000000" w:themeColor="text1"/>
          <w:sz w:val="24"/>
          <w:szCs w:val="24"/>
          <w:lang w:val="fr-FR"/>
        </w:rPr>
        <w:t>De quoi est composé le portfolio ?</w:t>
      </w:r>
    </w:p>
    <w:p>
      <w:pPr>
        <w:jc w:val="both"/>
        <w:rPr>
          <w:color w:val="000000" w:themeColor="text1"/>
          <w:sz w:val="24"/>
          <w:szCs w:val="24"/>
          <w:lang w:val="fr-FR"/>
        </w:rPr>
      </w:pPr>
      <w:r>
        <w:rPr>
          <w:color w:val="000000" w:themeColor="text1"/>
          <w:sz w:val="24"/>
          <w:szCs w:val="24"/>
          <w:lang w:val="fr-FR"/>
        </w:rPr>
        <w:t>Le portfolio est composé du portfolio d´évolution, du portfolio de passage et du trésor (qui est représenté par une caisse).</w:t>
      </w:r>
    </w:p>
    <w:p>
      <w:pPr>
        <w:jc w:val="both"/>
        <w:rPr>
          <w:color w:val="000000" w:themeColor="text1"/>
          <w:sz w:val="24"/>
          <w:szCs w:val="24"/>
          <w:lang w:val="fr-FR"/>
        </w:rPr>
      </w:pPr>
    </w:p>
    <w:p>
      <w:pPr>
        <w:jc w:val="both"/>
        <w:rPr>
          <w:color w:val="000000" w:themeColor="text1"/>
          <w:sz w:val="24"/>
          <w:szCs w:val="24"/>
          <w:lang w:val="fr-FR"/>
        </w:rPr>
      </w:pPr>
      <w:r>
        <w:rPr>
          <w:color w:val="000000" w:themeColor="text1"/>
          <w:sz w:val="24"/>
          <w:szCs w:val="24"/>
          <w:lang w:val="fr-FR"/>
        </w:rPr>
        <w:t>Le portfolio d´évolution</w:t>
      </w:r>
    </w:p>
    <w:p>
      <w:pPr>
        <w:pStyle w:val="Listenabsatz"/>
        <w:numPr>
          <w:ilvl w:val="0"/>
          <w:numId w:val="5"/>
        </w:numPr>
        <w:jc w:val="both"/>
        <w:rPr>
          <w:color w:val="000000" w:themeColor="text1"/>
          <w:sz w:val="24"/>
          <w:szCs w:val="24"/>
          <w:lang w:val="fr-FR"/>
        </w:rPr>
      </w:pPr>
      <w:r>
        <w:rPr>
          <w:color w:val="000000" w:themeColor="text1"/>
          <w:sz w:val="24"/>
          <w:szCs w:val="24"/>
          <w:lang w:val="fr-FR"/>
        </w:rPr>
        <w:t>documente les compétences, les talents et les processus d´évolution de votre enfant</w:t>
      </w:r>
    </w:p>
    <w:p>
      <w:pPr>
        <w:pStyle w:val="Listenabsatz"/>
        <w:numPr>
          <w:ilvl w:val="0"/>
          <w:numId w:val="5"/>
        </w:numPr>
        <w:jc w:val="both"/>
        <w:rPr>
          <w:color w:val="000000" w:themeColor="text1"/>
          <w:sz w:val="24"/>
          <w:szCs w:val="24"/>
          <w:lang w:val="fr-FR"/>
        </w:rPr>
      </w:pPr>
      <w:r>
        <w:rPr>
          <w:color w:val="000000" w:themeColor="text1"/>
          <w:sz w:val="24"/>
          <w:szCs w:val="24"/>
          <w:lang w:val="fr-FR"/>
        </w:rPr>
        <w:t xml:space="preserve">encourage de nouvelles pensées et des processus d'apprentissage </w:t>
      </w:r>
    </w:p>
    <w:p>
      <w:pPr>
        <w:pStyle w:val="Listenabsatz"/>
        <w:numPr>
          <w:ilvl w:val="0"/>
          <w:numId w:val="5"/>
        </w:numPr>
        <w:jc w:val="both"/>
        <w:rPr>
          <w:color w:val="000000" w:themeColor="text1"/>
          <w:sz w:val="24"/>
          <w:szCs w:val="24"/>
          <w:lang w:val="fr-FR"/>
        </w:rPr>
      </w:pPr>
      <w:r>
        <w:rPr>
          <w:color w:val="000000" w:themeColor="text1"/>
          <w:sz w:val="24"/>
          <w:szCs w:val="24"/>
          <w:lang w:val="fr-FR"/>
        </w:rPr>
        <w:t xml:space="preserve">rend visible le processus éducatif </w:t>
      </w:r>
    </w:p>
    <w:p>
      <w:pPr>
        <w:pStyle w:val="Listenabsatz"/>
        <w:numPr>
          <w:ilvl w:val="0"/>
          <w:numId w:val="5"/>
        </w:numPr>
        <w:jc w:val="both"/>
        <w:rPr>
          <w:color w:val="000000" w:themeColor="text1"/>
          <w:sz w:val="24"/>
          <w:szCs w:val="24"/>
          <w:lang w:val="fr-FR"/>
        </w:rPr>
      </w:pPr>
      <w:r>
        <w:rPr>
          <w:color w:val="000000" w:themeColor="text1"/>
          <w:sz w:val="24"/>
          <w:szCs w:val="24"/>
          <w:lang w:val="fr-FR"/>
        </w:rPr>
        <w:t xml:space="preserve">est mené par votre enfant et les moniteurs( rices ) du jardin d'enfants </w:t>
      </w:r>
    </w:p>
    <w:p>
      <w:pPr>
        <w:jc w:val="both"/>
        <w:rPr>
          <w:color w:val="000000" w:themeColor="text1"/>
          <w:sz w:val="24"/>
          <w:szCs w:val="24"/>
          <w:lang w:val="fr-FR"/>
        </w:rPr>
      </w:pPr>
      <w:r>
        <w:rPr>
          <w:color w:val="000000" w:themeColor="text1"/>
          <w:sz w:val="24"/>
          <w:szCs w:val="24"/>
          <w:lang w:val="fr-FR"/>
        </w:rPr>
        <w:t xml:space="preserve">Dans la chemise „mon portfolio du jardin d'enfants“ il y a la place pour les dessins,  les photos, descriptions des choses vécues et qui sont importantes pour votre enfant, des déclarations de votre enfant, des choses reconnues et acquises. Votre enfant sera fier de ce qu´il a appris et ce qu´il connait. </w:t>
      </w:r>
    </w:p>
    <w:p>
      <w:pPr>
        <w:jc w:val="both"/>
        <w:rPr>
          <w:color w:val="000000" w:themeColor="text1"/>
          <w:sz w:val="24"/>
          <w:szCs w:val="24"/>
          <w:lang w:val="fr-FR"/>
        </w:rPr>
      </w:pPr>
      <w:r>
        <w:rPr>
          <w:color w:val="000000" w:themeColor="text1"/>
          <w:sz w:val="24"/>
          <w:szCs w:val="24"/>
          <w:lang w:val="fr-FR"/>
        </w:rPr>
        <w:t>Le fait d´observer la chemise avec votre enfant, vous apercevrez donc sur quoi votre enfant se réjouit et  ce qui est important pour lui. Réjouissez-vous avec votre enfant sur ce qu´il a  réussi, ce qu´il sait et sur ce dont il est fier. Si vous le vouliez, vous êtes invités cordialement dans l’organisation et la mise en place du portfolio avec : des photos, des pages de la famille ou d´autres activités communes dont votre enfant voudrait volontairement apporter.</w:t>
      </w:r>
    </w:p>
    <w:p>
      <w:pPr>
        <w:jc w:val="both"/>
        <w:rPr>
          <w:color w:val="000000" w:themeColor="text1"/>
          <w:sz w:val="24"/>
          <w:szCs w:val="24"/>
          <w:lang w:val="fr-FR"/>
        </w:rPr>
      </w:pPr>
    </w:p>
    <w:p>
      <w:pPr>
        <w:jc w:val="both"/>
        <w:rPr>
          <w:color w:val="000000" w:themeColor="text1"/>
          <w:sz w:val="24"/>
          <w:szCs w:val="24"/>
          <w:lang w:val="fr-FR"/>
        </w:rPr>
      </w:pPr>
      <w:r>
        <w:rPr>
          <w:color w:val="000000" w:themeColor="text1"/>
          <w:sz w:val="24"/>
          <w:szCs w:val="24"/>
          <w:lang w:val="fr-FR"/>
        </w:rPr>
        <w:t xml:space="preserve">La dernière année au jardin d'enfants avant la rentrée scolaire, votre enfant reçoit le „portfolio du jardin d'enfants pour l'école“. Le portfolio de passage doit accompagner le passage du jardin d'enfants à l'école et servira à organiser et á préparer au niveau de l'école. Cette chemise peut être un soutien précieux pendant les conversations avec les futurs corps  d'enseignement. Toujours est-il que le choix vous revient. En effet, en tant que parents, il vous appartient de décider de quels types d’informations sur votre enfant vous voulez rendre accessible á l'école. </w:t>
      </w:r>
    </w:p>
    <w:p>
      <w:pPr>
        <w:jc w:val="both"/>
        <w:rPr>
          <w:b/>
          <w:color w:val="000000" w:themeColor="text1"/>
          <w:sz w:val="24"/>
          <w:szCs w:val="24"/>
          <w:lang w:val="fr-FR"/>
        </w:rPr>
      </w:pPr>
    </w:p>
    <w:p>
      <w:pPr>
        <w:jc w:val="both"/>
        <w:rPr>
          <w:b/>
          <w:color w:val="000000" w:themeColor="text1"/>
          <w:sz w:val="24"/>
          <w:szCs w:val="24"/>
          <w:lang w:val="fr-FR"/>
        </w:rPr>
      </w:pPr>
    </w:p>
    <w:p>
      <w:pPr>
        <w:jc w:val="both"/>
        <w:rPr>
          <w:b/>
          <w:color w:val="000000" w:themeColor="text1"/>
          <w:sz w:val="24"/>
          <w:szCs w:val="24"/>
          <w:lang w:val="fr-FR"/>
        </w:rPr>
      </w:pPr>
      <w:r>
        <w:rPr>
          <w:b/>
          <w:color w:val="000000" w:themeColor="text1"/>
          <w:sz w:val="24"/>
          <w:szCs w:val="24"/>
          <w:lang w:val="fr-FR"/>
        </w:rPr>
        <w:t>Portfolio au jardin d'enfants</w:t>
      </w:r>
    </w:p>
    <w:p>
      <w:pPr>
        <w:jc w:val="both"/>
        <w:rPr>
          <w:b/>
          <w:color w:val="000000" w:themeColor="text1"/>
          <w:sz w:val="24"/>
          <w:szCs w:val="24"/>
          <w:lang w:val="fr-FR"/>
        </w:rPr>
      </w:pPr>
      <w:r>
        <w:rPr>
          <w:b/>
          <w:color w:val="000000" w:themeColor="text1"/>
          <w:sz w:val="24"/>
          <w:szCs w:val="24"/>
          <w:lang w:val="fr-FR"/>
        </w:rPr>
        <w:t>Pourquoi le portfolio au jardin d'enfants ?</w:t>
      </w:r>
    </w:p>
    <w:p>
      <w:pPr>
        <w:jc w:val="both"/>
        <w:rPr>
          <w:color w:val="000000" w:themeColor="text1"/>
          <w:sz w:val="24"/>
          <w:szCs w:val="24"/>
          <w:lang w:val="fr-FR"/>
        </w:rPr>
      </w:pPr>
    </w:p>
    <w:p>
      <w:pPr>
        <w:jc w:val="both"/>
        <w:rPr>
          <w:b/>
          <w:color w:val="000000" w:themeColor="text1"/>
          <w:sz w:val="24"/>
          <w:szCs w:val="24"/>
          <w:lang w:val="fr-FR"/>
        </w:rPr>
      </w:pPr>
      <w:r>
        <w:rPr>
          <w:b/>
          <w:color w:val="000000" w:themeColor="text1"/>
          <w:sz w:val="24"/>
          <w:szCs w:val="24"/>
          <w:lang w:val="fr-FR"/>
        </w:rPr>
        <w:t>Pour votre enfant</w:t>
      </w:r>
    </w:p>
    <w:p>
      <w:pPr>
        <w:pStyle w:val="Listenabsatz"/>
        <w:numPr>
          <w:ilvl w:val="0"/>
          <w:numId w:val="6"/>
        </w:numPr>
        <w:jc w:val="both"/>
        <w:rPr>
          <w:color w:val="000000" w:themeColor="text1"/>
          <w:sz w:val="24"/>
          <w:szCs w:val="24"/>
          <w:lang w:val="fr-FR"/>
        </w:rPr>
      </w:pPr>
      <w:r>
        <w:rPr>
          <w:color w:val="000000" w:themeColor="text1"/>
          <w:sz w:val="24"/>
          <w:szCs w:val="24"/>
          <w:lang w:val="fr-FR"/>
        </w:rPr>
        <w:t>L´évolution de votre enfant sera remarquée de façon consciente et cela dans de différents domaines.</w:t>
      </w:r>
    </w:p>
    <w:p>
      <w:pPr>
        <w:pStyle w:val="Listenabsatz"/>
        <w:numPr>
          <w:ilvl w:val="0"/>
          <w:numId w:val="6"/>
        </w:numPr>
        <w:jc w:val="both"/>
        <w:rPr>
          <w:color w:val="000000" w:themeColor="text1"/>
          <w:sz w:val="24"/>
          <w:szCs w:val="24"/>
          <w:lang w:val="fr-FR"/>
        </w:rPr>
      </w:pPr>
      <w:r>
        <w:rPr>
          <w:color w:val="000000" w:themeColor="text1"/>
          <w:sz w:val="24"/>
          <w:szCs w:val="24"/>
          <w:lang w:val="fr-FR"/>
        </w:rPr>
        <w:t>votre enfant montre á quoi il s´ intéresse et où sont ses forces.</w:t>
      </w:r>
    </w:p>
    <w:p>
      <w:pPr>
        <w:pStyle w:val="Listenabsatz"/>
        <w:numPr>
          <w:ilvl w:val="0"/>
          <w:numId w:val="6"/>
        </w:numPr>
        <w:jc w:val="both"/>
        <w:rPr>
          <w:color w:val="000000" w:themeColor="text1"/>
          <w:sz w:val="24"/>
          <w:szCs w:val="24"/>
          <w:lang w:val="fr-FR"/>
        </w:rPr>
      </w:pPr>
      <w:r>
        <w:rPr>
          <w:color w:val="000000" w:themeColor="text1"/>
          <w:sz w:val="24"/>
          <w:szCs w:val="24"/>
          <w:lang w:val="fr-FR"/>
        </w:rPr>
        <w:t>Des fils de pensés seront incités et serviront l´évolution.</w:t>
      </w:r>
    </w:p>
    <w:p>
      <w:pPr>
        <w:pStyle w:val="Listenabsatz"/>
        <w:numPr>
          <w:ilvl w:val="0"/>
          <w:numId w:val="6"/>
        </w:numPr>
        <w:jc w:val="both"/>
        <w:rPr>
          <w:color w:val="000000" w:themeColor="text1"/>
          <w:sz w:val="24"/>
          <w:szCs w:val="24"/>
          <w:lang w:val="fr-FR"/>
        </w:rPr>
      </w:pPr>
      <w:r>
        <w:rPr>
          <w:color w:val="000000" w:themeColor="text1"/>
          <w:sz w:val="24"/>
          <w:szCs w:val="24"/>
          <w:lang w:val="fr-FR"/>
        </w:rPr>
        <w:t>Votre enfant sera incité à exprimer ses idées et ses expériences par ses propres mots.</w:t>
      </w:r>
    </w:p>
    <w:p>
      <w:pPr>
        <w:jc w:val="both"/>
        <w:rPr>
          <w:color w:val="000000" w:themeColor="text1"/>
          <w:sz w:val="24"/>
          <w:szCs w:val="24"/>
          <w:lang w:val="fr-FR"/>
        </w:rPr>
      </w:pPr>
    </w:p>
    <w:p>
      <w:pPr>
        <w:jc w:val="both"/>
        <w:rPr>
          <w:b/>
          <w:color w:val="000000" w:themeColor="text1"/>
          <w:sz w:val="24"/>
          <w:szCs w:val="24"/>
          <w:lang w:val="fr-FR"/>
        </w:rPr>
      </w:pPr>
      <w:r>
        <w:rPr>
          <w:b/>
          <w:color w:val="000000" w:themeColor="text1"/>
          <w:sz w:val="24"/>
          <w:szCs w:val="24"/>
          <w:lang w:val="fr-FR"/>
        </w:rPr>
        <w:t>Pour vous en tant que parents</w:t>
      </w:r>
    </w:p>
    <w:p>
      <w:pPr>
        <w:pStyle w:val="Listenabsatz"/>
        <w:numPr>
          <w:ilvl w:val="0"/>
          <w:numId w:val="7"/>
        </w:numPr>
        <w:jc w:val="both"/>
        <w:rPr>
          <w:color w:val="000000" w:themeColor="text1"/>
          <w:sz w:val="24"/>
          <w:szCs w:val="24"/>
          <w:lang w:val="fr-FR"/>
        </w:rPr>
      </w:pPr>
      <w:r>
        <w:rPr>
          <w:color w:val="000000" w:themeColor="text1"/>
          <w:sz w:val="24"/>
          <w:szCs w:val="24"/>
          <w:lang w:val="fr-FR"/>
        </w:rPr>
        <w:t>Vous apercevez le quotidien du jardin d'enfants et les processus d'apprentissage de votre enfant.</w:t>
      </w:r>
    </w:p>
    <w:p>
      <w:pPr>
        <w:pStyle w:val="Listenabsatz"/>
        <w:numPr>
          <w:ilvl w:val="0"/>
          <w:numId w:val="7"/>
        </w:numPr>
        <w:jc w:val="both"/>
        <w:rPr>
          <w:color w:val="000000" w:themeColor="text1"/>
          <w:sz w:val="24"/>
          <w:szCs w:val="24"/>
          <w:lang w:val="fr-FR"/>
        </w:rPr>
      </w:pPr>
      <w:r>
        <w:rPr>
          <w:color w:val="000000" w:themeColor="text1"/>
          <w:sz w:val="24"/>
          <w:szCs w:val="24"/>
          <w:lang w:val="fr-FR"/>
        </w:rPr>
        <w:t>Vous recevez beaucoup d'informations sur le travail d´éducation au jardin d'enfants.</w:t>
      </w:r>
    </w:p>
    <w:p>
      <w:pPr>
        <w:pStyle w:val="Listenabsatz"/>
        <w:numPr>
          <w:ilvl w:val="0"/>
          <w:numId w:val="7"/>
        </w:numPr>
        <w:jc w:val="both"/>
        <w:rPr>
          <w:color w:val="000000" w:themeColor="text1"/>
          <w:sz w:val="24"/>
          <w:szCs w:val="24"/>
          <w:lang w:val="fr-FR"/>
        </w:rPr>
      </w:pPr>
      <w:r>
        <w:rPr>
          <w:color w:val="000000" w:themeColor="text1"/>
          <w:sz w:val="24"/>
          <w:szCs w:val="24"/>
          <w:lang w:val="fr-FR"/>
        </w:rPr>
        <w:t xml:space="preserve">Vous pouvez en tant que parents être actif dans la constitution du portfolio de votre enfant. </w:t>
      </w:r>
    </w:p>
    <w:p>
      <w:pPr>
        <w:pStyle w:val="Listenabsatz"/>
        <w:numPr>
          <w:ilvl w:val="0"/>
          <w:numId w:val="7"/>
        </w:numPr>
        <w:jc w:val="both"/>
        <w:rPr>
          <w:color w:val="000000" w:themeColor="text1"/>
          <w:sz w:val="24"/>
          <w:szCs w:val="24"/>
          <w:lang w:val="fr-FR"/>
        </w:rPr>
      </w:pPr>
      <w:r>
        <w:rPr>
          <w:color w:val="000000" w:themeColor="text1"/>
          <w:sz w:val="24"/>
          <w:szCs w:val="24"/>
          <w:lang w:val="fr-FR"/>
        </w:rPr>
        <w:t>Pendant les conversations d´évolution, le portfolio peut constituer un ensemble de documents très précieux.</w:t>
      </w:r>
    </w:p>
    <w:p>
      <w:pPr>
        <w:jc w:val="both"/>
        <w:rPr>
          <w:color w:val="000000" w:themeColor="text1"/>
          <w:sz w:val="24"/>
          <w:szCs w:val="24"/>
          <w:lang w:val="fr-FR"/>
        </w:rPr>
      </w:pPr>
    </w:p>
    <w:p>
      <w:pPr>
        <w:jc w:val="both"/>
        <w:rPr>
          <w:color w:val="000000" w:themeColor="text1"/>
          <w:sz w:val="24"/>
          <w:szCs w:val="24"/>
          <w:lang w:val="fr-FR"/>
        </w:rPr>
      </w:pPr>
    </w:p>
    <w:p>
      <w:pPr>
        <w:jc w:val="both"/>
        <w:rPr>
          <w:color w:val="000000" w:themeColor="text1"/>
          <w:sz w:val="24"/>
          <w:szCs w:val="24"/>
          <w:lang w:val="fr-FR"/>
        </w:rPr>
      </w:pPr>
    </w:p>
    <w:p>
      <w:pPr>
        <w:jc w:val="both"/>
        <w:rPr>
          <w:color w:val="000000" w:themeColor="text1"/>
          <w:sz w:val="24"/>
          <w:szCs w:val="24"/>
          <w:lang w:val="fr-FR"/>
        </w:rPr>
      </w:pPr>
    </w:p>
    <w:p>
      <w:pPr>
        <w:jc w:val="both"/>
        <w:rPr>
          <w:color w:val="000000" w:themeColor="text1"/>
          <w:sz w:val="24"/>
          <w:szCs w:val="24"/>
          <w:lang w:val="fr-FR"/>
        </w:rPr>
      </w:pPr>
    </w:p>
    <w:p>
      <w:pPr>
        <w:jc w:val="both"/>
        <w:rPr>
          <w:color w:val="000000" w:themeColor="text1"/>
          <w:sz w:val="24"/>
          <w:szCs w:val="24"/>
          <w:lang w:val="fr-FR"/>
        </w:rPr>
      </w:pPr>
    </w:p>
    <w:p>
      <w:pPr>
        <w:jc w:val="both"/>
        <w:rPr>
          <w:color w:val="000000" w:themeColor="text1"/>
          <w:sz w:val="24"/>
          <w:szCs w:val="24"/>
          <w:lang w:val="fr-FR"/>
        </w:rPr>
      </w:pPr>
    </w:p>
    <w:p>
      <w:pPr>
        <w:jc w:val="both"/>
        <w:rPr>
          <w:color w:val="000000" w:themeColor="text1"/>
          <w:sz w:val="24"/>
          <w:szCs w:val="24"/>
          <w:lang w:val="fr-FR"/>
        </w:rPr>
      </w:pPr>
    </w:p>
    <w:p>
      <w:pPr>
        <w:jc w:val="both"/>
        <w:rPr>
          <w:color w:val="000000" w:themeColor="text1"/>
          <w:sz w:val="24"/>
          <w:szCs w:val="24"/>
          <w:lang w:val="fr-FR"/>
        </w:rPr>
      </w:pPr>
    </w:p>
    <w:p>
      <w:pPr>
        <w:jc w:val="both"/>
        <w:rPr>
          <w:color w:val="000000" w:themeColor="text1"/>
          <w:sz w:val="24"/>
          <w:szCs w:val="24"/>
          <w:lang w:val="fr-FR"/>
        </w:rPr>
      </w:pPr>
    </w:p>
    <w:p>
      <w:pPr>
        <w:jc w:val="both"/>
        <w:rPr>
          <w:color w:val="000000" w:themeColor="text1"/>
          <w:sz w:val="24"/>
          <w:szCs w:val="24"/>
          <w:lang w:val="fr-FR"/>
        </w:rPr>
      </w:pPr>
    </w:p>
    <w:p>
      <w:pPr>
        <w:jc w:val="both"/>
        <w:rPr>
          <w:color w:val="000000" w:themeColor="text1"/>
          <w:sz w:val="24"/>
          <w:szCs w:val="24"/>
          <w:lang w:val="fr-FR"/>
        </w:rPr>
      </w:pPr>
    </w:p>
    <w:p>
      <w:pPr>
        <w:jc w:val="both"/>
        <w:rPr>
          <w:b/>
          <w:color w:val="000000" w:themeColor="text1"/>
          <w:sz w:val="24"/>
          <w:szCs w:val="24"/>
          <w:lang w:val="fr-FR"/>
        </w:rPr>
      </w:pPr>
      <w:r>
        <w:rPr>
          <w:b/>
          <w:color w:val="000000" w:themeColor="text1"/>
          <w:sz w:val="24"/>
          <w:szCs w:val="24"/>
          <w:lang w:val="fr-FR"/>
        </w:rPr>
        <w:t>Domaine de formation Emotions et Relations sociales</w:t>
      </w:r>
    </w:p>
    <w:p>
      <w:pPr>
        <w:jc w:val="both"/>
        <w:rPr>
          <w:color w:val="000000" w:themeColor="text1"/>
          <w:sz w:val="24"/>
          <w:szCs w:val="24"/>
          <w:lang w:val="fr-FR"/>
        </w:rPr>
      </w:pPr>
    </w:p>
    <w:p>
      <w:pPr>
        <w:jc w:val="both"/>
        <w:rPr>
          <w:color w:val="000000" w:themeColor="text1"/>
          <w:sz w:val="24"/>
          <w:szCs w:val="24"/>
          <w:lang w:val="fr-FR"/>
        </w:rPr>
      </w:pPr>
      <w:r>
        <w:rPr>
          <w:color w:val="000000" w:themeColor="text1"/>
          <w:sz w:val="24"/>
          <w:szCs w:val="24"/>
          <w:lang w:val="fr-FR"/>
        </w:rPr>
        <w:t xml:space="preserve">„ Qu´est-ce qui fortifie les enfants. “ </w:t>
      </w:r>
    </w:p>
    <w:p>
      <w:pPr>
        <w:jc w:val="both"/>
        <w:rPr>
          <w:color w:val="000000" w:themeColor="text1"/>
          <w:sz w:val="24"/>
          <w:szCs w:val="24"/>
          <w:lang w:val="fr-FR"/>
        </w:rPr>
      </w:pPr>
    </w:p>
    <w:p>
      <w:pPr>
        <w:jc w:val="both"/>
        <w:rPr>
          <w:color w:val="000000" w:themeColor="text1"/>
          <w:sz w:val="24"/>
          <w:szCs w:val="24"/>
          <w:lang w:val="fr-FR"/>
        </w:rPr>
      </w:pPr>
      <w:r>
        <w:rPr>
          <w:color w:val="000000" w:themeColor="text1"/>
          <w:sz w:val="24"/>
          <w:szCs w:val="24"/>
          <w:lang w:val="fr-FR"/>
        </w:rPr>
        <w:t>La reconnaissance de l´évolution psychologique á bas âge est très importante pour fonder la base du développement des compétences humaines. Le jardin d'enfants offre aux enfants la possibilité d´être dans une communauté plus grande que celle de la famille et d’expérimenter des rapports avec d´autres enfants. Á travers des situations de jeu et  au quotidien, les enfants se surmontent et développent des stratégies pour contrôler leurs émotions et leurs impulsions.</w:t>
      </w:r>
    </w:p>
    <w:p>
      <w:pPr>
        <w:jc w:val="both"/>
        <w:rPr>
          <w:color w:val="000000" w:themeColor="text1"/>
          <w:sz w:val="24"/>
          <w:szCs w:val="24"/>
          <w:lang w:val="fr-FR"/>
        </w:rPr>
      </w:pPr>
      <w:r>
        <w:rPr>
          <w:color w:val="000000" w:themeColor="text1"/>
          <w:sz w:val="24"/>
          <w:szCs w:val="24"/>
          <w:lang w:val="fr-FR"/>
        </w:rPr>
        <w:t>Les enfants parlent, rient et se discutent. C’est á travers cela qu’ils vont découvrir ce qui peut être la base commune de leur équipe de jeu. Par là ils  développent des stratégies de conflit, ils apprennent á mieux se découvrir et aussi à savoir comment les autres les perçoivent.</w:t>
      </w:r>
    </w:p>
    <w:p>
      <w:pPr>
        <w:jc w:val="both"/>
        <w:rPr>
          <w:color w:val="000000" w:themeColor="text1"/>
          <w:sz w:val="24"/>
          <w:szCs w:val="24"/>
          <w:lang w:val="fr-FR"/>
        </w:rPr>
      </w:pPr>
    </w:p>
    <w:p>
      <w:pPr>
        <w:jc w:val="both"/>
        <w:rPr>
          <w:color w:val="000000" w:themeColor="text1"/>
          <w:sz w:val="24"/>
          <w:szCs w:val="24"/>
          <w:lang w:val="fr-FR"/>
        </w:rPr>
      </w:pPr>
      <w:r>
        <w:rPr>
          <w:color w:val="000000" w:themeColor="text1"/>
          <w:sz w:val="24"/>
          <w:szCs w:val="24"/>
          <w:lang w:val="fr-FR"/>
        </w:rPr>
        <w:t>Parmi les compétences sociales émotionnelles de base Comptent:</w:t>
      </w:r>
    </w:p>
    <w:p>
      <w:pPr>
        <w:jc w:val="both"/>
        <w:rPr>
          <w:color w:val="000000" w:themeColor="text1"/>
          <w:sz w:val="24"/>
          <w:szCs w:val="24"/>
          <w:lang w:val="fr-FR"/>
        </w:rPr>
      </w:pPr>
      <w:r>
        <w:rPr>
          <w:color w:val="000000" w:themeColor="text1"/>
          <w:sz w:val="24"/>
          <w:szCs w:val="24"/>
          <w:lang w:val="fr-FR"/>
        </w:rPr>
        <w:t>La capacité de contact, l´auto-conduite, l’attention portée ou  prêtée aux autres, l’auto-affirmation de soi et la joie d'exploration. Le jardin d'enfants offre un environnement de vie protégé et aide au développement social à travers l´évolution des tâches difficiles d'auto-formation sociale.</w:t>
      </w:r>
    </w:p>
    <w:p>
      <w:pPr>
        <w:jc w:val="both"/>
        <w:rPr>
          <w:color w:val="000000" w:themeColor="text1"/>
          <w:sz w:val="24"/>
          <w:szCs w:val="24"/>
          <w:lang w:val="fr-FR"/>
        </w:rPr>
      </w:pPr>
    </w:p>
    <w:p>
      <w:pPr>
        <w:jc w:val="both"/>
        <w:rPr>
          <w:color w:val="000000" w:themeColor="text1"/>
          <w:sz w:val="24"/>
          <w:szCs w:val="24"/>
          <w:lang w:val="fr-FR"/>
        </w:rPr>
      </w:pPr>
      <w:r>
        <w:rPr>
          <w:color w:val="000000" w:themeColor="text1"/>
          <w:sz w:val="24"/>
          <w:szCs w:val="24"/>
          <w:lang w:val="fr-FR"/>
        </w:rPr>
        <w:t>La formation sociale est un facteur essentiel pour le bien-être émotionnel de l'enfant ainsi que la condition de motivation et de performance éducative de celui-ci. Elle est aussi  déterminante pour la réussite dans les  domaines de formation cognitifs.</w:t>
      </w:r>
    </w:p>
    <w:p>
      <w:pPr>
        <w:jc w:val="both"/>
        <w:rPr>
          <w:color w:val="000000" w:themeColor="text1"/>
          <w:sz w:val="24"/>
          <w:szCs w:val="24"/>
          <w:lang w:val="fr-FR"/>
        </w:rPr>
      </w:pPr>
    </w:p>
    <w:p>
      <w:pPr>
        <w:jc w:val="both"/>
        <w:rPr>
          <w:color w:val="000000" w:themeColor="text1"/>
          <w:sz w:val="24"/>
          <w:szCs w:val="24"/>
          <w:lang w:val="fr-FR"/>
        </w:rPr>
      </w:pPr>
    </w:p>
    <w:p>
      <w:pPr>
        <w:jc w:val="both"/>
        <w:rPr>
          <w:color w:val="000000" w:themeColor="text1"/>
          <w:sz w:val="24"/>
          <w:szCs w:val="24"/>
          <w:lang w:val="fr-FR"/>
        </w:rPr>
      </w:pPr>
    </w:p>
    <w:p>
      <w:pPr>
        <w:jc w:val="both"/>
        <w:rPr>
          <w:color w:val="000000" w:themeColor="text1"/>
          <w:sz w:val="24"/>
          <w:szCs w:val="24"/>
          <w:lang w:val="fr-FR"/>
        </w:rPr>
      </w:pPr>
    </w:p>
    <w:p>
      <w:pPr>
        <w:jc w:val="both"/>
        <w:rPr>
          <w:color w:val="000000" w:themeColor="text1"/>
          <w:sz w:val="24"/>
          <w:szCs w:val="24"/>
          <w:lang w:val="fr-FR"/>
        </w:rPr>
      </w:pPr>
    </w:p>
    <w:p>
      <w:pPr>
        <w:jc w:val="both"/>
        <w:rPr>
          <w:color w:val="000000" w:themeColor="text1"/>
          <w:sz w:val="24"/>
          <w:szCs w:val="24"/>
          <w:lang w:val="fr-FR"/>
        </w:rPr>
      </w:pPr>
    </w:p>
    <w:p>
      <w:pPr>
        <w:jc w:val="both"/>
        <w:rPr>
          <w:color w:val="000000" w:themeColor="text1"/>
          <w:sz w:val="24"/>
          <w:szCs w:val="24"/>
          <w:lang w:val="fr-FR"/>
        </w:rPr>
      </w:pPr>
    </w:p>
    <w:p>
      <w:pPr>
        <w:jc w:val="both"/>
        <w:rPr>
          <w:color w:val="000000" w:themeColor="text1"/>
          <w:sz w:val="24"/>
          <w:szCs w:val="24"/>
          <w:lang w:val="fr-FR"/>
        </w:rPr>
      </w:pPr>
      <w:r>
        <w:rPr>
          <w:color w:val="000000" w:themeColor="text1"/>
          <w:sz w:val="24"/>
          <w:szCs w:val="24"/>
          <w:lang w:val="fr-FR"/>
        </w:rPr>
        <w:t xml:space="preserve"> </w:t>
      </w:r>
    </w:p>
    <w:p>
      <w:pPr>
        <w:jc w:val="both"/>
        <w:rPr>
          <w:b/>
          <w:color w:val="000000" w:themeColor="text1"/>
          <w:sz w:val="24"/>
          <w:szCs w:val="24"/>
          <w:lang w:val="fr-FR"/>
        </w:rPr>
      </w:pPr>
      <w:r>
        <w:rPr>
          <w:b/>
          <w:color w:val="000000" w:themeColor="text1"/>
          <w:sz w:val="24"/>
          <w:szCs w:val="24"/>
          <w:lang w:val="fr-FR"/>
        </w:rPr>
        <w:t>Domaine de formation Emotions et Relations sociales</w:t>
      </w:r>
    </w:p>
    <w:p>
      <w:pPr>
        <w:jc w:val="both"/>
        <w:rPr>
          <w:color w:val="000000" w:themeColor="text1"/>
          <w:sz w:val="24"/>
          <w:szCs w:val="24"/>
          <w:lang w:val="fr-FR"/>
        </w:rPr>
      </w:pPr>
    </w:p>
    <w:p>
      <w:pPr>
        <w:jc w:val="both"/>
        <w:rPr>
          <w:color w:val="000000" w:themeColor="text1"/>
          <w:sz w:val="24"/>
          <w:szCs w:val="24"/>
          <w:lang w:val="fr-FR"/>
        </w:rPr>
      </w:pPr>
      <w:r>
        <w:rPr>
          <w:color w:val="000000" w:themeColor="text1"/>
          <w:sz w:val="24"/>
          <w:szCs w:val="24"/>
          <w:lang w:val="fr-FR"/>
        </w:rPr>
        <w:t xml:space="preserve">Apprendre á travers des expériences dans le domaine social émotionnel </w:t>
      </w:r>
    </w:p>
    <w:p>
      <w:pPr>
        <w:jc w:val="both"/>
        <w:rPr>
          <w:color w:val="000000" w:themeColor="text1"/>
          <w:sz w:val="24"/>
          <w:szCs w:val="24"/>
          <w:lang w:val="fr-FR"/>
        </w:rPr>
      </w:pPr>
    </w:p>
    <w:p>
      <w:pPr>
        <w:jc w:val="both"/>
        <w:rPr>
          <w:color w:val="000000" w:themeColor="text1"/>
          <w:sz w:val="24"/>
          <w:szCs w:val="24"/>
          <w:lang w:val="fr-FR"/>
        </w:rPr>
      </w:pPr>
      <w:r>
        <w:rPr>
          <w:color w:val="000000" w:themeColor="text1"/>
          <w:sz w:val="24"/>
          <w:szCs w:val="24"/>
          <w:lang w:val="fr-FR"/>
        </w:rPr>
        <w:t>- prendre conscience de ses sentiments</w:t>
      </w:r>
    </w:p>
    <w:p>
      <w:pPr>
        <w:jc w:val="both"/>
        <w:rPr>
          <w:color w:val="000000" w:themeColor="text1"/>
          <w:sz w:val="24"/>
          <w:szCs w:val="24"/>
          <w:lang w:val="fr-FR"/>
        </w:rPr>
      </w:pPr>
      <w:r>
        <w:rPr>
          <w:color w:val="000000" w:themeColor="text1"/>
          <w:sz w:val="24"/>
          <w:szCs w:val="24"/>
          <w:lang w:val="fr-FR"/>
        </w:rPr>
        <w:t>- L'impulsion, apprend à régler ses sentiments</w:t>
      </w:r>
    </w:p>
    <w:p>
      <w:pPr>
        <w:jc w:val="both"/>
        <w:rPr>
          <w:color w:val="000000" w:themeColor="text1"/>
          <w:sz w:val="24"/>
          <w:szCs w:val="24"/>
          <w:lang w:val="fr-FR"/>
        </w:rPr>
      </w:pPr>
      <w:r>
        <w:rPr>
          <w:color w:val="000000" w:themeColor="text1"/>
          <w:sz w:val="24"/>
          <w:szCs w:val="24"/>
          <w:lang w:val="fr-FR"/>
        </w:rPr>
        <w:t>- être empathies</w:t>
      </w:r>
    </w:p>
    <w:p>
      <w:pPr>
        <w:jc w:val="both"/>
        <w:rPr>
          <w:color w:val="000000" w:themeColor="text1"/>
          <w:sz w:val="24"/>
          <w:szCs w:val="24"/>
          <w:lang w:val="fr-FR"/>
        </w:rPr>
      </w:pPr>
      <w:r>
        <w:rPr>
          <w:color w:val="000000" w:themeColor="text1"/>
          <w:sz w:val="24"/>
          <w:szCs w:val="24"/>
          <w:lang w:val="fr-FR"/>
        </w:rPr>
        <w:t xml:space="preserve">- Développer la confiance, pouvoir provoquer quelque chose soi même </w:t>
      </w:r>
    </w:p>
    <w:p>
      <w:pPr>
        <w:jc w:val="both"/>
        <w:rPr>
          <w:color w:val="000000" w:themeColor="text1"/>
          <w:sz w:val="24"/>
          <w:szCs w:val="24"/>
          <w:lang w:val="fr-FR"/>
        </w:rPr>
      </w:pPr>
      <w:r>
        <w:rPr>
          <w:color w:val="000000" w:themeColor="text1"/>
          <w:sz w:val="24"/>
          <w:szCs w:val="24"/>
          <w:lang w:val="fr-FR"/>
        </w:rPr>
        <w:t>- Développer l'autonomie et la confiance en soi</w:t>
      </w:r>
    </w:p>
    <w:p>
      <w:pPr>
        <w:jc w:val="both"/>
        <w:rPr>
          <w:color w:val="000000" w:themeColor="text1"/>
          <w:sz w:val="24"/>
          <w:szCs w:val="24"/>
          <w:lang w:val="fr-FR"/>
        </w:rPr>
      </w:pPr>
      <w:r>
        <w:rPr>
          <w:color w:val="000000" w:themeColor="text1"/>
          <w:sz w:val="24"/>
          <w:szCs w:val="24"/>
          <w:lang w:val="fr-FR"/>
        </w:rPr>
        <w:t xml:space="preserve">- mettre des frontières, "savoir dire non" </w:t>
      </w:r>
    </w:p>
    <w:p>
      <w:pPr>
        <w:jc w:val="both"/>
        <w:rPr>
          <w:color w:val="000000" w:themeColor="text1"/>
          <w:sz w:val="24"/>
          <w:szCs w:val="24"/>
          <w:lang w:val="fr-FR"/>
        </w:rPr>
      </w:pPr>
      <w:r>
        <w:rPr>
          <w:color w:val="000000" w:themeColor="text1"/>
          <w:sz w:val="24"/>
          <w:szCs w:val="24"/>
          <w:lang w:val="fr-FR"/>
        </w:rPr>
        <w:t>- Aider et se faire aider</w:t>
      </w:r>
    </w:p>
    <w:p>
      <w:pPr>
        <w:jc w:val="both"/>
        <w:rPr>
          <w:color w:val="000000" w:themeColor="text1"/>
          <w:sz w:val="24"/>
          <w:szCs w:val="24"/>
          <w:lang w:val="fr-FR"/>
        </w:rPr>
      </w:pPr>
      <w:r>
        <w:rPr>
          <w:color w:val="000000" w:themeColor="text1"/>
          <w:sz w:val="24"/>
          <w:szCs w:val="24"/>
          <w:lang w:val="fr-FR"/>
        </w:rPr>
        <w:t xml:space="preserve">- Résoudre des conflits </w:t>
      </w:r>
    </w:p>
    <w:p>
      <w:pPr>
        <w:jc w:val="both"/>
        <w:rPr>
          <w:color w:val="000000" w:themeColor="text1"/>
          <w:sz w:val="24"/>
          <w:szCs w:val="24"/>
          <w:lang w:val="fr-FR"/>
        </w:rPr>
      </w:pPr>
      <w:r>
        <w:rPr>
          <w:color w:val="000000" w:themeColor="text1"/>
          <w:sz w:val="24"/>
          <w:szCs w:val="24"/>
          <w:lang w:val="fr-FR"/>
        </w:rPr>
        <w:t xml:space="preserve">- Faire des compromis </w:t>
      </w:r>
    </w:p>
    <w:p>
      <w:pPr>
        <w:jc w:val="both"/>
        <w:rPr>
          <w:color w:val="000000" w:themeColor="text1"/>
          <w:sz w:val="24"/>
          <w:szCs w:val="24"/>
          <w:lang w:val="fr-FR"/>
        </w:rPr>
      </w:pPr>
      <w:r>
        <w:rPr>
          <w:color w:val="000000" w:themeColor="text1"/>
          <w:sz w:val="24"/>
          <w:szCs w:val="24"/>
          <w:lang w:val="fr-FR"/>
        </w:rPr>
        <w:t xml:space="preserve">- Convenir des règles et normes de la vie en commun et prendre ceux-ci en considération </w:t>
      </w:r>
    </w:p>
    <w:p>
      <w:pPr>
        <w:jc w:val="both"/>
        <w:rPr>
          <w:color w:val="000000" w:themeColor="text1"/>
          <w:sz w:val="24"/>
          <w:szCs w:val="24"/>
          <w:lang w:val="fr-FR"/>
        </w:rPr>
      </w:pPr>
      <w:r>
        <w:rPr>
          <w:color w:val="000000" w:themeColor="text1"/>
          <w:sz w:val="24"/>
          <w:szCs w:val="24"/>
          <w:lang w:val="fr-FR"/>
        </w:rPr>
        <w:t xml:space="preserve">- Surmonter des passages </w:t>
      </w:r>
    </w:p>
    <w:p>
      <w:pPr>
        <w:jc w:val="both"/>
        <w:rPr>
          <w:color w:val="000000" w:themeColor="text1"/>
          <w:sz w:val="24"/>
          <w:szCs w:val="24"/>
          <w:lang w:val="fr-FR"/>
        </w:rPr>
      </w:pPr>
      <w:r>
        <w:rPr>
          <w:color w:val="000000" w:themeColor="text1"/>
          <w:sz w:val="24"/>
          <w:szCs w:val="24"/>
          <w:lang w:val="fr-FR"/>
        </w:rPr>
        <w:t xml:space="preserve">- Surmonter des situations importunantes </w:t>
      </w:r>
    </w:p>
    <w:p>
      <w:pPr>
        <w:jc w:val="both"/>
        <w:rPr>
          <w:b/>
          <w:color w:val="000000" w:themeColor="text1"/>
          <w:sz w:val="24"/>
          <w:szCs w:val="24"/>
          <w:lang w:val="fr-FR"/>
        </w:rPr>
      </w:pPr>
    </w:p>
    <w:p>
      <w:pPr>
        <w:jc w:val="both"/>
        <w:rPr>
          <w:b/>
          <w:color w:val="000000" w:themeColor="text1"/>
          <w:sz w:val="24"/>
          <w:szCs w:val="24"/>
          <w:lang w:val="fr-FR"/>
        </w:rPr>
      </w:pPr>
    </w:p>
    <w:p>
      <w:pPr>
        <w:jc w:val="both"/>
        <w:rPr>
          <w:b/>
          <w:color w:val="000000" w:themeColor="text1"/>
          <w:sz w:val="24"/>
          <w:szCs w:val="24"/>
          <w:lang w:val="fr-FR"/>
        </w:rPr>
      </w:pPr>
    </w:p>
    <w:p>
      <w:pPr>
        <w:jc w:val="both"/>
        <w:rPr>
          <w:b/>
          <w:color w:val="000000" w:themeColor="text1"/>
          <w:sz w:val="24"/>
          <w:szCs w:val="24"/>
          <w:lang w:val="fr-FR"/>
        </w:rPr>
      </w:pPr>
    </w:p>
    <w:p>
      <w:pPr>
        <w:jc w:val="both"/>
        <w:rPr>
          <w:b/>
          <w:color w:val="000000" w:themeColor="text1"/>
          <w:sz w:val="24"/>
          <w:szCs w:val="24"/>
          <w:lang w:val="fr-FR"/>
        </w:rPr>
      </w:pPr>
    </w:p>
    <w:p>
      <w:pPr>
        <w:jc w:val="both"/>
        <w:rPr>
          <w:b/>
          <w:color w:val="000000" w:themeColor="text1"/>
          <w:sz w:val="24"/>
          <w:szCs w:val="24"/>
          <w:lang w:val="fr-FR"/>
        </w:rPr>
      </w:pPr>
    </w:p>
    <w:p>
      <w:pPr>
        <w:jc w:val="both"/>
        <w:rPr>
          <w:b/>
          <w:color w:val="000000" w:themeColor="text1"/>
          <w:sz w:val="24"/>
          <w:szCs w:val="24"/>
          <w:lang w:val="fr-FR"/>
        </w:rPr>
      </w:pPr>
    </w:p>
    <w:p>
      <w:pPr>
        <w:jc w:val="both"/>
        <w:rPr>
          <w:b/>
          <w:color w:val="000000" w:themeColor="text1"/>
          <w:sz w:val="24"/>
          <w:szCs w:val="24"/>
          <w:lang w:val="fr-FR"/>
        </w:rPr>
      </w:pPr>
    </w:p>
    <w:p>
      <w:pPr>
        <w:jc w:val="both"/>
        <w:rPr>
          <w:b/>
          <w:color w:val="000000" w:themeColor="text1"/>
          <w:sz w:val="24"/>
          <w:szCs w:val="24"/>
          <w:lang w:val="fr-FR"/>
        </w:rPr>
      </w:pPr>
    </w:p>
    <w:p>
      <w:pPr>
        <w:jc w:val="both"/>
        <w:rPr>
          <w:b/>
          <w:color w:val="000000" w:themeColor="text1"/>
          <w:sz w:val="24"/>
          <w:szCs w:val="24"/>
          <w:lang w:val="fr-FR"/>
        </w:rPr>
      </w:pPr>
    </w:p>
    <w:p>
      <w:pPr>
        <w:jc w:val="both"/>
        <w:rPr>
          <w:b/>
          <w:color w:val="000000" w:themeColor="text1"/>
          <w:sz w:val="24"/>
          <w:szCs w:val="24"/>
          <w:lang w:val="fr-FR"/>
        </w:rPr>
      </w:pPr>
      <w:r>
        <w:rPr>
          <w:b/>
          <w:color w:val="000000" w:themeColor="text1"/>
          <w:sz w:val="24"/>
          <w:szCs w:val="24"/>
          <w:lang w:val="fr-FR"/>
        </w:rPr>
        <w:t>Domaine de formation Ethique, Religion et Société</w:t>
      </w:r>
    </w:p>
    <w:p>
      <w:pPr>
        <w:jc w:val="both"/>
        <w:rPr>
          <w:color w:val="000000" w:themeColor="text1"/>
          <w:sz w:val="24"/>
          <w:szCs w:val="24"/>
          <w:lang w:val="fr-FR"/>
        </w:rPr>
      </w:pPr>
    </w:p>
    <w:p>
      <w:pPr>
        <w:jc w:val="both"/>
        <w:rPr>
          <w:color w:val="000000" w:themeColor="text1"/>
          <w:sz w:val="24"/>
          <w:szCs w:val="24"/>
          <w:lang w:val="fr-FR"/>
        </w:rPr>
      </w:pPr>
      <w:r>
        <w:rPr>
          <w:color w:val="000000" w:themeColor="text1"/>
          <w:sz w:val="24"/>
          <w:szCs w:val="24"/>
          <w:lang w:val="fr-FR"/>
        </w:rPr>
        <w:t>„Chacun est un tout petit peu comme les autres, un peu comme certains, un peu exceptionnel dans son genre. “</w:t>
      </w:r>
    </w:p>
    <w:p>
      <w:pPr>
        <w:jc w:val="both"/>
        <w:rPr>
          <w:color w:val="000000" w:themeColor="text1"/>
          <w:sz w:val="24"/>
          <w:szCs w:val="24"/>
          <w:lang w:val="fr-FR"/>
        </w:rPr>
      </w:pPr>
    </w:p>
    <w:p>
      <w:pPr>
        <w:jc w:val="both"/>
        <w:rPr>
          <w:color w:val="000000" w:themeColor="text1"/>
          <w:sz w:val="24"/>
          <w:szCs w:val="24"/>
          <w:lang w:val="fr-FR"/>
        </w:rPr>
      </w:pPr>
      <w:r>
        <w:rPr>
          <w:color w:val="000000" w:themeColor="text1"/>
          <w:sz w:val="24"/>
          <w:szCs w:val="24"/>
          <w:lang w:val="fr-FR"/>
        </w:rPr>
        <w:t>Les enfants vivent au jardin d'enfants des valeurs et normes de la société, aussi ils rentrent en contact avec différentes personnes d´origines diverses, avec leurs traditions religieuses et leurs personnalités.</w:t>
      </w:r>
    </w:p>
    <w:p>
      <w:pPr>
        <w:jc w:val="both"/>
        <w:rPr>
          <w:color w:val="000000" w:themeColor="text1"/>
          <w:sz w:val="24"/>
          <w:szCs w:val="24"/>
          <w:lang w:val="fr-FR"/>
        </w:rPr>
      </w:pPr>
    </w:p>
    <w:p>
      <w:pPr>
        <w:jc w:val="both"/>
        <w:rPr>
          <w:color w:val="000000" w:themeColor="text1"/>
          <w:sz w:val="24"/>
          <w:szCs w:val="24"/>
          <w:lang w:val="fr-FR"/>
        </w:rPr>
      </w:pPr>
      <w:r>
        <w:rPr>
          <w:b/>
          <w:color w:val="000000" w:themeColor="text1"/>
          <w:sz w:val="24"/>
          <w:szCs w:val="24"/>
          <w:lang w:val="fr-FR"/>
        </w:rPr>
        <w:t>Les valeurs</w:t>
      </w:r>
      <w:r>
        <w:rPr>
          <w:color w:val="000000" w:themeColor="text1"/>
          <w:sz w:val="24"/>
          <w:szCs w:val="24"/>
          <w:lang w:val="fr-FR"/>
        </w:rPr>
        <w:t xml:space="preserve"> représentent les bases des normes. Au jardin d'enfants, les enfants vivent un système de valeurs qui se distingue de celui de leur famille. Ainsi ils sont confrontés à </w:t>
      </w:r>
      <w:r>
        <w:rPr>
          <w:strike/>
          <w:color w:val="000000" w:themeColor="text1"/>
          <w:sz w:val="24"/>
          <w:szCs w:val="24"/>
          <w:lang w:val="fr-FR"/>
        </w:rPr>
        <w:t xml:space="preserve"> </w:t>
      </w:r>
      <w:r>
        <w:rPr>
          <w:color w:val="000000" w:themeColor="text1"/>
          <w:sz w:val="24"/>
          <w:szCs w:val="24"/>
          <w:lang w:val="fr-FR"/>
        </w:rPr>
        <w:t>différentes normes d'action. Si le système de valeurs de la famille des enfants est perçu et accepté, ils réussissent à avoir une explication aussi sur d´autres valeurs et normes. De cette manière peut se développer une compréhension éthique principale.</w:t>
      </w:r>
    </w:p>
    <w:p>
      <w:pPr>
        <w:jc w:val="both"/>
        <w:rPr>
          <w:color w:val="000000" w:themeColor="text1"/>
          <w:sz w:val="24"/>
          <w:szCs w:val="24"/>
          <w:lang w:val="fr-FR"/>
        </w:rPr>
      </w:pPr>
    </w:p>
    <w:p>
      <w:pPr>
        <w:jc w:val="both"/>
        <w:rPr>
          <w:color w:val="000000" w:themeColor="text1"/>
          <w:sz w:val="24"/>
          <w:szCs w:val="24"/>
          <w:lang w:val="fr-FR"/>
        </w:rPr>
      </w:pPr>
      <w:r>
        <w:rPr>
          <w:b/>
          <w:color w:val="000000" w:themeColor="text1"/>
          <w:sz w:val="24"/>
          <w:szCs w:val="24"/>
          <w:lang w:val="fr-FR"/>
        </w:rPr>
        <w:t>L'intégration</w:t>
      </w:r>
      <w:r>
        <w:rPr>
          <w:color w:val="000000" w:themeColor="text1"/>
          <w:sz w:val="24"/>
          <w:szCs w:val="24"/>
          <w:lang w:val="fr-FR"/>
        </w:rPr>
        <w:t>, dans l'esprit d'une pédagogie inclusive, permet à tous les enfants de vivre leur diversité et leurs différents talents étant une partie valeureuse dans le groupe. Dans ce climat de valorisation de la diversité, peut se développer un sentiment d'appartenance et de sécurité.</w:t>
      </w:r>
    </w:p>
    <w:p>
      <w:pPr>
        <w:jc w:val="both"/>
        <w:rPr>
          <w:color w:val="000000" w:themeColor="text1"/>
          <w:sz w:val="24"/>
          <w:szCs w:val="24"/>
          <w:lang w:val="fr-FR"/>
        </w:rPr>
      </w:pPr>
    </w:p>
    <w:p>
      <w:pPr>
        <w:jc w:val="both"/>
        <w:rPr>
          <w:color w:val="000000" w:themeColor="text1"/>
          <w:sz w:val="24"/>
          <w:szCs w:val="24"/>
          <w:lang w:val="fr-FR"/>
        </w:rPr>
      </w:pPr>
      <w:r>
        <w:rPr>
          <w:color w:val="000000" w:themeColor="text1"/>
          <w:sz w:val="24"/>
          <w:szCs w:val="24"/>
          <w:lang w:val="fr-FR"/>
        </w:rPr>
        <w:t>En expérimentant les différentes formes de la participation, les enfants peuvent développer une prise de  responsabilité sur l'organisation de leurs espaces vitaux. Ils apprennent à avoir des opinions personnelles, à accepter celles des autres ainsi qu'à prendre en compte leurs droits et ceux des autres.</w:t>
      </w:r>
    </w:p>
    <w:p>
      <w:pPr>
        <w:jc w:val="both"/>
        <w:rPr>
          <w:b/>
          <w:color w:val="000000" w:themeColor="text1"/>
          <w:sz w:val="24"/>
          <w:szCs w:val="24"/>
          <w:lang w:val="fr-FR"/>
        </w:rPr>
      </w:pPr>
    </w:p>
    <w:p>
      <w:pPr>
        <w:jc w:val="both"/>
        <w:rPr>
          <w:b/>
          <w:color w:val="000000" w:themeColor="text1"/>
          <w:sz w:val="24"/>
          <w:szCs w:val="24"/>
          <w:lang w:val="fr-FR"/>
        </w:rPr>
      </w:pPr>
    </w:p>
    <w:p>
      <w:pPr>
        <w:jc w:val="both"/>
        <w:rPr>
          <w:b/>
          <w:color w:val="000000" w:themeColor="text1"/>
          <w:sz w:val="24"/>
          <w:szCs w:val="24"/>
          <w:lang w:val="fr-FR"/>
        </w:rPr>
      </w:pPr>
    </w:p>
    <w:p>
      <w:pPr>
        <w:jc w:val="both"/>
        <w:rPr>
          <w:b/>
          <w:color w:val="000000" w:themeColor="text1"/>
          <w:sz w:val="24"/>
          <w:szCs w:val="24"/>
          <w:lang w:val="fr-FR"/>
        </w:rPr>
      </w:pPr>
    </w:p>
    <w:p>
      <w:pPr>
        <w:jc w:val="both"/>
        <w:rPr>
          <w:b/>
          <w:color w:val="000000" w:themeColor="text1"/>
          <w:sz w:val="24"/>
          <w:szCs w:val="24"/>
          <w:lang w:val="fr-FR"/>
        </w:rPr>
      </w:pPr>
    </w:p>
    <w:p>
      <w:pPr>
        <w:jc w:val="both"/>
        <w:rPr>
          <w:b/>
          <w:color w:val="000000" w:themeColor="text1"/>
          <w:sz w:val="24"/>
          <w:szCs w:val="24"/>
          <w:lang w:val="fr-FR"/>
        </w:rPr>
      </w:pPr>
    </w:p>
    <w:p>
      <w:pPr>
        <w:jc w:val="both"/>
        <w:rPr>
          <w:b/>
          <w:color w:val="000000" w:themeColor="text1"/>
          <w:sz w:val="24"/>
          <w:szCs w:val="24"/>
          <w:lang w:val="fr-FR"/>
        </w:rPr>
      </w:pPr>
    </w:p>
    <w:p>
      <w:pPr>
        <w:jc w:val="both"/>
        <w:rPr>
          <w:b/>
          <w:color w:val="000000" w:themeColor="text1"/>
          <w:sz w:val="24"/>
          <w:szCs w:val="24"/>
          <w:lang w:val="fr-FR"/>
        </w:rPr>
      </w:pPr>
      <w:r>
        <w:rPr>
          <w:b/>
          <w:color w:val="000000" w:themeColor="text1"/>
          <w:sz w:val="24"/>
          <w:szCs w:val="24"/>
          <w:lang w:val="fr-FR"/>
        </w:rPr>
        <w:t>Domaine de formation Ethique, Religion et Société</w:t>
      </w:r>
    </w:p>
    <w:p>
      <w:pPr>
        <w:jc w:val="both"/>
        <w:rPr>
          <w:color w:val="000000" w:themeColor="text1"/>
          <w:sz w:val="24"/>
          <w:szCs w:val="24"/>
          <w:lang w:val="fr-FR"/>
        </w:rPr>
      </w:pPr>
    </w:p>
    <w:p>
      <w:pPr>
        <w:jc w:val="both"/>
        <w:rPr>
          <w:color w:val="000000" w:themeColor="text1"/>
          <w:sz w:val="24"/>
          <w:szCs w:val="24"/>
          <w:lang w:val="fr-FR"/>
        </w:rPr>
      </w:pPr>
      <w:r>
        <w:rPr>
          <w:color w:val="000000" w:themeColor="text1"/>
          <w:sz w:val="24"/>
          <w:szCs w:val="24"/>
          <w:lang w:val="fr-FR"/>
        </w:rPr>
        <w:t>Apprentissage á travers les expériences dans le domaine Ethique, Religion et Société</w:t>
      </w:r>
    </w:p>
    <w:p>
      <w:pPr>
        <w:jc w:val="both"/>
        <w:rPr>
          <w:color w:val="000000" w:themeColor="text1"/>
          <w:sz w:val="24"/>
          <w:szCs w:val="24"/>
          <w:lang w:val="fr-FR"/>
        </w:rPr>
      </w:pPr>
    </w:p>
    <w:p>
      <w:pPr>
        <w:jc w:val="both"/>
        <w:rPr>
          <w:color w:val="000000" w:themeColor="text1"/>
          <w:sz w:val="24"/>
          <w:szCs w:val="24"/>
          <w:lang w:val="fr-FR"/>
        </w:rPr>
      </w:pPr>
      <w:r>
        <w:rPr>
          <w:color w:val="000000" w:themeColor="text1"/>
          <w:sz w:val="24"/>
          <w:szCs w:val="24"/>
          <w:lang w:val="fr-FR"/>
        </w:rPr>
        <w:t>- Développer une compréhension principale pour que chaque personne ait la même valeur que son prochain</w:t>
      </w:r>
    </w:p>
    <w:p>
      <w:pPr>
        <w:jc w:val="both"/>
        <w:rPr>
          <w:color w:val="000000" w:themeColor="text1"/>
          <w:sz w:val="24"/>
          <w:szCs w:val="24"/>
          <w:lang w:val="fr-FR"/>
        </w:rPr>
      </w:pPr>
      <w:r>
        <w:rPr>
          <w:color w:val="000000" w:themeColor="text1"/>
          <w:sz w:val="24"/>
          <w:szCs w:val="24"/>
          <w:lang w:val="fr-FR"/>
        </w:rPr>
        <w:t>- La diversité perçue comme un acquis</w:t>
      </w:r>
    </w:p>
    <w:p>
      <w:pPr>
        <w:jc w:val="both"/>
        <w:rPr>
          <w:color w:val="000000" w:themeColor="text1"/>
          <w:sz w:val="24"/>
          <w:szCs w:val="24"/>
          <w:lang w:val="fr-FR"/>
        </w:rPr>
      </w:pPr>
      <w:r>
        <w:rPr>
          <w:color w:val="000000" w:themeColor="text1"/>
          <w:sz w:val="24"/>
          <w:szCs w:val="24"/>
          <w:lang w:val="fr-FR"/>
        </w:rPr>
        <w:t>- Connaitre l'image différenciée et variée des rôles de l´homme et la femme</w:t>
      </w:r>
    </w:p>
    <w:p>
      <w:pPr>
        <w:jc w:val="both"/>
        <w:rPr>
          <w:color w:val="000000" w:themeColor="text1"/>
          <w:sz w:val="24"/>
          <w:szCs w:val="24"/>
          <w:lang w:val="fr-FR"/>
        </w:rPr>
      </w:pPr>
      <w:r>
        <w:rPr>
          <w:color w:val="000000" w:themeColor="text1"/>
          <w:sz w:val="24"/>
          <w:szCs w:val="24"/>
          <w:lang w:val="fr-FR"/>
        </w:rPr>
        <w:t xml:space="preserve">- Connaitre les visions et comportements démocratiques </w:t>
      </w:r>
    </w:p>
    <w:p>
      <w:pPr>
        <w:jc w:val="both"/>
        <w:rPr>
          <w:color w:val="000000" w:themeColor="text1"/>
          <w:sz w:val="24"/>
          <w:szCs w:val="24"/>
          <w:lang w:val="fr-FR"/>
        </w:rPr>
      </w:pPr>
      <w:r>
        <w:rPr>
          <w:color w:val="000000" w:themeColor="text1"/>
          <w:sz w:val="24"/>
          <w:szCs w:val="24"/>
          <w:lang w:val="fr-FR"/>
        </w:rPr>
        <w:t>- participer activement aux décisions communautaires</w:t>
      </w:r>
    </w:p>
    <w:p>
      <w:pPr>
        <w:jc w:val="both"/>
        <w:rPr>
          <w:color w:val="000000" w:themeColor="text1"/>
          <w:sz w:val="24"/>
          <w:szCs w:val="24"/>
          <w:lang w:val="fr-FR"/>
        </w:rPr>
      </w:pPr>
      <w:r>
        <w:rPr>
          <w:color w:val="000000" w:themeColor="text1"/>
          <w:sz w:val="24"/>
          <w:szCs w:val="24"/>
          <w:lang w:val="fr-FR"/>
        </w:rPr>
        <w:t>- accepter les décisions majoritaires et développer un sentiment protecteur des minorités</w:t>
      </w:r>
    </w:p>
    <w:p>
      <w:pPr>
        <w:jc w:val="both"/>
        <w:rPr>
          <w:color w:val="000000" w:themeColor="text1"/>
          <w:sz w:val="24"/>
          <w:szCs w:val="24"/>
          <w:lang w:val="fr-FR"/>
        </w:rPr>
      </w:pPr>
      <w:r>
        <w:rPr>
          <w:color w:val="000000" w:themeColor="text1"/>
          <w:sz w:val="24"/>
          <w:szCs w:val="24"/>
          <w:lang w:val="fr-FR"/>
        </w:rPr>
        <w:t xml:space="preserve">- Vivre les fêtes religieuses, et connaitre l´histoire biblique </w:t>
      </w:r>
    </w:p>
    <w:p>
      <w:pPr>
        <w:jc w:val="both"/>
        <w:rPr>
          <w:color w:val="000000" w:themeColor="text1"/>
          <w:sz w:val="24"/>
          <w:szCs w:val="24"/>
          <w:lang w:val="fr-FR"/>
        </w:rPr>
      </w:pPr>
      <w:r>
        <w:rPr>
          <w:color w:val="000000" w:themeColor="text1"/>
          <w:sz w:val="24"/>
          <w:szCs w:val="24"/>
          <w:lang w:val="fr-FR"/>
        </w:rPr>
        <w:t>- être ouvert vis á vis des diverses cultures et religions, et percevoir des différences</w:t>
      </w:r>
    </w:p>
    <w:p>
      <w:pPr>
        <w:jc w:val="both"/>
        <w:rPr>
          <w:color w:val="000000" w:themeColor="text1"/>
          <w:sz w:val="24"/>
          <w:szCs w:val="24"/>
          <w:lang w:val="fr-FR"/>
        </w:rPr>
      </w:pPr>
    </w:p>
    <w:p>
      <w:pPr>
        <w:jc w:val="both"/>
        <w:rPr>
          <w:color w:val="000000" w:themeColor="text1"/>
          <w:sz w:val="24"/>
          <w:szCs w:val="24"/>
          <w:lang w:val="fr-FR"/>
        </w:rPr>
      </w:pPr>
    </w:p>
    <w:p>
      <w:pPr>
        <w:jc w:val="both"/>
        <w:rPr>
          <w:color w:val="000000" w:themeColor="text1"/>
          <w:sz w:val="24"/>
          <w:szCs w:val="24"/>
          <w:lang w:val="fr-FR"/>
        </w:rPr>
      </w:pPr>
    </w:p>
    <w:p>
      <w:pPr>
        <w:jc w:val="both"/>
        <w:rPr>
          <w:color w:val="000000" w:themeColor="text1"/>
          <w:sz w:val="24"/>
          <w:szCs w:val="24"/>
          <w:lang w:val="fr-FR"/>
        </w:rPr>
      </w:pPr>
    </w:p>
    <w:p>
      <w:pPr>
        <w:jc w:val="both"/>
        <w:rPr>
          <w:color w:val="000000" w:themeColor="text1"/>
          <w:sz w:val="24"/>
          <w:szCs w:val="24"/>
          <w:lang w:val="fr-FR"/>
        </w:rPr>
      </w:pPr>
    </w:p>
    <w:p>
      <w:pPr>
        <w:jc w:val="both"/>
        <w:rPr>
          <w:color w:val="000000" w:themeColor="text1"/>
          <w:sz w:val="24"/>
          <w:szCs w:val="24"/>
          <w:lang w:val="fr-FR"/>
        </w:rPr>
      </w:pPr>
    </w:p>
    <w:p>
      <w:pPr>
        <w:jc w:val="both"/>
        <w:rPr>
          <w:color w:val="000000" w:themeColor="text1"/>
          <w:sz w:val="24"/>
          <w:szCs w:val="24"/>
          <w:lang w:val="fr-FR"/>
        </w:rPr>
      </w:pPr>
    </w:p>
    <w:p>
      <w:pPr>
        <w:jc w:val="both"/>
        <w:rPr>
          <w:color w:val="000000" w:themeColor="text1"/>
          <w:sz w:val="24"/>
          <w:szCs w:val="24"/>
          <w:lang w:val="fr-FR"/>
        </w:rPr>
      </w:pPr>
    </w:p>
    <w:p>
      <w:pPr>
        <w:jc w:val="both"/>
        <w:rPr>
          <w:color w:val="000000" w:themeColor="text1"/>
          <w:sz w:val="24"/>
          <w:szCs w:val="24"/>
          <w:lang w:val="fr-FR"/>
        </w:rPr>
      </w:pPr>
    </w:p>
    <w:p>
      <w:pPr>
        <w:jc w:val="both"/>
        <w:rPr>
          <w:color w:val="000000" w:themeColor="text1"/>
          <w:sz w:val="24"/>
          <w:szCs w:val="24"/>
          <w:lang w:val="fr-FR"/>
        </w:rPr>
      </w:pPr>
    </w:p>
    <w:p>
      <w:pPr>
        <w:jc w:val="both"/>
        <w:rPr>
          <w:b/>
          <w:color w:val="000000" w:themeColor="text1"/>
          <w:sz w:val="24"/>
          <w:szCs w:val="24"/>
          <w:lang w:val="fr-FR"/>
        </w:rPr>
      </w:pPr>
    </w:p>
    <w:p>
      <w:pPr>
        <w:jc w:val="both"/>
        <w:rPr>
          <w:b/>
          <w:color w:val="000000" w:themeColor="text1"/>
          <w:sz w:val="24"/>
          <w:szCs w:val="24"/>
          <w:lang w:val="fr-FR"/>
        </w:rPr>
      </w:pPr>
    </w:p>
    <w:p>
      <w:pPr>
        <w:jc w:val="both"/>
        <w:rPr>
          <w:b/>
          <w:color w:val="000000" w:themeColor="text1"/>
          <w:sz w:val="24"/>
          <w:szCs w:val="24"/>
          <w:lang w:val="fr-FR"/>
        </w:rPr>
      </w:pPr>
    </w:p>
    <w:p>
      <w:pPr>
        <w:jc w:val="both"/>
        <w:rPr>
          <w:b/>
          <w:color w:val="000000" w:themeColor="text1"/>
          <w:sz w:val="24"/>
          <w:szCs w:val="24"/>
          <w:lang w:val="fr-FR"/>
        </w:rPr>
      </w:pPr>
    </w:p>
    <w:p>
      <w:pPr>
        <w:jc w:val="both"/>
        <w:rPr>
          <w:b/>
          <w:color w:val="000000" w:themeColor="text1"/>
          <w:sz w:val="24"/>
          <w:szCs w:val="24"/>
          <w:lang w:val="fr-FR"/>
        </w:rPr>
      </w:pPr>
      <w:r>
        <w:rPr>
          <w:b/>
          <w:color w:val="000000" w:themeColor="text1"/>
          <w:sz w:val="24"/>
          <w:szCs w:val="24"/>
          <w:lang w:val="fr-FR"/>
        </w:rPr>
        <w:t>Domaine de formation Langue et Communication</w:t>
      </w:r>
    </w:p>
    <w:p>
      <w:pPr>
        <w:jc w:val="both"/>
        <w:rPr>
          <w:color w:val="000000" w:themeColor="text1"/>
          <w:sz w:val="24"/>
          <w:szCs w:val="24"/>
          <w:lang w:val="fr-FR"/>
        </w:rPr>
      </w:pPr>
    </w:p>
    <w:p>
      <w:pPr>
        <w:jc w:val="both"/>
        <w:rPr>
          <w:color w:val="000000" w:themeColor="text1"/>
          <w:sz w:val="24"/>
          <w:szCs w:val="24"/>
          <w:lang w:val="fr-FR"/>
        </w:rPr>
      </w:pPr>
      <w:r>
        <w:rPr>
          <w:color w:val="000000" w:themeColor="text1"/>
          <w:sz w:val="24"/>
          <w:szCs w:val="24"/>
          <w:lang w:val="fr-FR"/>
        </w:rPr>
        <w:t>„La langue est les vêtements des idées. “ Samuel Johnson</w:t>
      </w:r>
    </w:p>
    <w:p>
      <w:pPr>
        <w:jc w:val="both"/>
        <w:rPr>
          <w:color w:val="000000" w:themeColor="text1"/>
          <w:sz w:val="24"/>
          <w:szCs w:val="24"/>
          <w:lang w:val="fr-FR"/>
        </w:rPr>
      </w:pPr>
    </w:p>
    <w:p>
      <w:pPr>
        <w:jc w:val="both"/>
        <w:rPr>
          <w:color w:val="000000" w:themeColor="text1"/>
          <w:sz w:val="24"/>
          <w:szCs w:val="24"/>
          <w:lang w:val="fr-FR"/>
        </w:rPr>
      </w:pPr>
      <w:r>
        <w:rPr>
          <w:color w:val="000000" w:themeColor="text1"/>
          <w:sz w:val="24"/>
          <w:szCs w:val="24"/>
          <w:lang w:val="fr-FR"/>
        </w:rPr>
        <w:t>La langue est la clé de la communication et de la formation. La/le pédagogue du jardin d'enfants met en œuvre des offres de formation précises pour élargir les compétences linguistiques des enfants et utilise des situations quotidiennes pour la promotion linguistique continuelle. A travers cela, nait un important dialogue particulier entre les adultes et les enfants : Il se forme la base, aussi de reconnaitre les intérêts et les besoins, également d´accompagner l´évolution individuelle de chaque enfant. Les relations sociales positives entre les enfants et les adultes ainsi que l´assurance sur le plan émotionnel et sécuritaire sont les bases d´une acquisition linguistique réussie.</w:t>
      </w:r>
    </w:p>
    <w:p>
      <w:pPr>
        <w:jc w:val="both"/>
        <w:rPr>
          <w:color w:val="000000" w:themeColor="text1"/>
          <w:sz w:val="24"/>
          <w:szCs w:val="24"/>
          <w:lang w:val="fr-FR"/>
        </w:rPr>
      </w:pPr>
      <w:r>
        <w:rPr>
          <w:color w:val="000000" w:themeColor="text1"/>
          <w:sz w:val="24"/>
          <w:szCs w:val="24"/>
          <w:lang w:val="fr-FR"/>
        </w:rPr>
        <w:t>La meilleure promotion linguistique a lieu dans l’exercice de la langue. Ainsi rend naturellement possible beaucoup de conversations á des situations du quotidien.</w:t>
      </w:r>
    </w:p>
    <w:p>
      <w:pPr>
        <w:jc w:val="both"/>
        <w:rPr>
          <w:color w:val="000000" w:themeColor="text1"/>
          <w:sz w:val="24"/>
          <w:szCs w:val="24"/>
          <w:lang w:val="fr-FR"/>
        </w:rPr>
      </w:pPr>
    </w:p>
    <w:p>
      <w:pPr>
        <w:jc w:val="both"/>
        <w:rPr>
          <w:color w:val="000000" w:themeColor="text1"/>
          <w:sz w:val="24"/>
          <w:szCs w:val="24"/>
          <w:lang w:val="fr-FR"/>
        </w:rPr>
      </w:pPr>
      <w:r>
        <w:rPr>
          <w:color w:val="000000" w:themeColor="text1"/>
          <w:sz w:val="24"/>
          <w:szCs w:val="24"/>
          <w:lang w:val="fr-FR"/>
        </w:rPr>
        <w:t>La notion „</w:t>
      </w:r>
      <w:r>
        <w:rPr>
          <w:b/>
          <w:color w:val="000000" w:themeColor="text1"/>
          <w:sz w:val="24"/>
          <w:szCs w:val="24"/>
          <w:lang w:val="fr-FR"/>
        </w:rPr>
        <w:t>Literacy</w:t>
      </w:r>
      <w:r>
        <w:rPr>
          <w:color w:val="000000" w:themeColor="text1"/>
          <w:sz w:val="24"/>
          <w:szCs w:val="24"/>
          <w:lang w:val="fr-FR"/>
        </w:rPr>
        <w:t>“ englobe toutes les expériences et les bases principales que les enfants ont dans leur rapports avec les livres. Le jardin d'enfants offre un environnement littéraire stimulant et permet un débat sur les textes quotidiens et la littérature enfantine.</w:t>
      </w:r>
    </w:p>
    <w:p>
      <w:pPr>
        <w:jc w:val="both"/>
        <w:rPr>
          <w:color w:val="000000" w:themeColor="text1"/>
          <w:sz w:val="24"/>
          <w:szCs w:val="24"/>
          <w:lang w:val="fr-FR"/>
        </w:rPr>
      </w:pPr>
    </w:p>
    <w:p>
      <w:pPr>
        <w:jc w:val="both"/>
        <w:rPr>
          <w:color w:val="000000" w:themeColor="text1"/>
          <w:sz w:val="24"/>
          <w:szCs w:val="24"/>
          <w:lang w:val="fr-FR"/>
        </w:rPr>
      </w:pPr>
      <w:r>
        <w:rPr>
          <w:color w:val="000000" w:themeColor="text1"/>
          <w:sz w:val="24"/>
          <w:szCs w:val="24"/>
          <w:lang w:val="fr-FR"/>
        </w:rPr>
        <w:t>La capacité de lire et le processus d´apprendre á écrire sont à la base structurelle des aspects de la langue (la conscience Phonologique). La promotion linguistique contient aussi : Sons á entendre (par exemple : Dans quel nom tu entends A : Anna, Anton, Lisa ?) de reconnaître des rimes (par exemple : Baignoire, sapin, la forêt) de divers mots en syllabes (par exemple : Sa-bi-ne).</w:t>
      </w:r>
    </w:p>
    <w:p>
      <w:pPr>
        <w:jc w:val="both"/>
        <w:rPr>
          <w:color w:val="000000" w:themeColor="text1"/>
          <w:sz w:val="24"/>
          <w:szCs w:val="24"/>
          <w:lang w:val="fr-FR"/>
        </w:rPr>
      </w:pPr>
    </w:p>
    <w:p>
      <w:pPr>
        <w:jc w:val="both"/>
        <w:rPr>
          <w:color w:val="000000" w:themeColor="text1"/>
          <w:sz w:val="24"/>
          <w:szCs w:val="24"/>
          <w:lang w:val="fr-FR"/>
        </w:rPr>
      </w:pPr>
      <w:r>
        <w:rPr>
          <w:b/>
          <w:color w:val="000000" w:themeColor="text1"/>
          <w:sz w:val="24"/>
          <w:szCs w:val="24"/>
          <w:lang w:val="fr-FR"/>
        </w:rPr>
        <w:t>Multilinguisme</w:t>
      </w:r>
      <w:r>
        <w:rPr>
          <w:color w:val="000000" w:themeColor="text1"/>
          <w:sz w:val="24"/>
          <w:szCs w:val="24"/>
          <w:lang w:val="fr-FR"/>
        </w:rPr>
        <w:t xml:space="preserve"> : La langue maternelle (première langue) des enfants a une valeur très particulière. La langue de familles doit être valorisée, puisque l´identité et la langue sont étroitement liées. L´acquisition d´une deuxième langue sera couronnée de succès et se fonde sur les compétences dans la premières langue parlée, c'est pourquoi, il est important de perfectionner continuellement la première langue. Entrer en relation (ou apprendre) aussi tôt que possible (á bas âge) avec des langues différentes, est une ressource essentielle pour la vie.</w:t>
      </w:r>
    </w:p>
    <w:p>
      <w:pPr>
        <w:jc w:val="both"/>
        <w:rPr>
          <w:color w:val="000000" w:themeColor="text1"/>
          <w:sz w:val="24"/>
          <w:szCs w:val="24"/>
          <w:lang w:val="fr-FR"/>
        </w:rPr>
      </w:pPr>
    </w:p>
    <w:p>
      <w:pPr>
        <w:jc w:val="both"/>
        <w:rPr>
          <w:b/>
          <w:color w:val="000000" w:themeColor="text1"/>
          <w:sz w:val="24"/>
          <w:szCs w:val="24"/>
          <w:lang w:val="fr-FR"/>
        </w:rPr>
      </w:pPr>
      <w:r>
        <w:rPr>
          <w:color w:val="000000" w:themeColor="text1"/>
          <w:sz w:val="24"/>
          <w:szCs w:val="24"/>
          <w:lang w:val="fr-FR"/>
        </w:rPr>
        <w:t xml:space="preserve"> </w:t>
      </w:r>
    </w:p>
    <w:p>
      <w:pPr>
        <w:jc w:val="both"/>
        <w:rPr>
          <w:b/>
          <w:color w:val="000000" w:themeColor="text1"/>
          <w:sz w:val="24"/>
          <w:szCs w:val="24"/>
          <w:lang w:val="fr-FR"/>
        </w:rPr>
      </w:pPr>
      <w:r>
        <w:rPr>
          <w:b/>
          <w:color w:val="000000" w:themeColor="text1"/>
          <w:sz w:val="24"/>
          <w:szCs w:val="24"/>
          <w:lang w:val="fr-FR"/>
        </w:rPr>
        <w:t>Domaine de formation Langue et Communication</w:t>
      </w:r>
    </w:p>
    <w:p>
      <w:pPr>
        <w:jc w:val="both"/>
        <w:rPr>
          <w:color w:val="000000" w:themeColor="text1"/>
          <w:sz w:val="24"/>
          <w:szCs w:val="24"/>
          <w:lang w:val="fr-FR"/>
        </w:rPr>
      </w:pPr>
    </w:p>
    <w:p>
      <w:pPr>
        <w:jc w:val="both"/>
        <w:rPr>
          <w:b/>
          <w:color w:val="000000" w:themeColor="text1"/>
          <w:sz w:val="24"/>
          <w:szCs w:val="24"/>
          <w:lang w:val="fr-FR"/>
        </w:rPr>
      </w:pPr>
      <w:r>
        <w:rPr>
          <w:b/>
          <w:color w:val="000000" w:themeColor="text1"/>
          <w:sz w:val="24"/>
          <w:szCs w:val="24"/>
          <w:lang w:val="fr-FR"/>
        </w:rPr>
        <w:t>Apprentissage á travers des expériences dans le domaine linguistique</w:t>
      </w:r>
    </w:p>
    <w:p>
      <w:pPr>
        <w:jc w:val="both"/>
        <w:rPr>
          <w:b/>
          <w:color w:val="000000" w:themeColor="text1"/>
          <w:sz w:val="24"/>
          <w:szCs w:val="24"/>
          <w:lang w:val="fr-FR"/>
        </w:rPr>
      </w:pPr>
    </w:p>
    <w:p>
      <w:pPr>
        <w:jc w:val="both"/>
        <w:rPr>
          <w:color w:val="000000" w:themeColor="text1"/>
          <w:sz w:val="24"/>
          <w:szCs w:val="24"/>
          <w:lang w:val="fr-FR"/>
        </w:rPr>
      </w:pPr>
      <w:r>
        <w:rPr>
          <w:color w:val="000000" w:themeColor="text1"/>
          <w:sz w:val="24"/>
          <w:szCs w:val="24"/>
          <w:lang w:val="fr-FR"/>
        </w:rPr>
        <w:t xml:space="preserve">- Acquisition naturelle d´une deuxième langue à travers les jeux, la promotion soutenue par une expérience orientée </w:t>
      </w:r>
    </w:p>
    <w:p>
      <w:pPr>
        <w:jc w:val="both"/>
        <w:rPr>
          <w:color w:val="000000" w:themeColor="text1"/>
          <w:sz w:val="24"/>
          <w:szCs w:val="24"/>
          <w:lang w:val="fr-FR"/>
        </w:rPr>
      </w:pPr>
      <w:r>
        <w:rPr>
          <w:color w:val="000000" w:themeColor="text1"/>
          <w:sz w:val="24"/>
          <w:szCs w:val="24"/>
          <w:lang w:val="fr-FR"/>
        </w:rPr>
        <w:t xml:space="preserve">- La reconnaissance et l´estime vitale du multilinguisme </w:t>
      </w:r>
    </w:p>
    <w:p>
      <w:pPr>
        <w:jc w:val="both"/>
        <w:rPr>
          <w:color w:val="000000" w:themeColor="text1"/>
          <w:sz w:val="24"/>
          <w:szCs w:val="24"/>
          <w:lang w:val="fr-FR"/>
        </w:rPr>
      </w:pPr>
      <w:r>
        <w:rPr>
          <w:color w:val="000000" w:themeColor="text1"/>
          <w:sz w:val="24"/>
          <w:szCs w:val="24"/>
          <w:lang w:val="fr-FR"/>
        </w:rPr>
        <w:t>-  La connaissance profonde sur les livres et la culture d´écriture</w:t>
      </w:r>
    </w:p>
    <w:p>
      <w:pPr>
        <w:jc w:val="both"/>
        <w:rPr>
          <w:color w:val="000000" w:themeColor="text1"/>
          <w:sz w:val="24"/>
          <w:szCs w:val="24"/>
          <w:lang w:val="fr-FR"/>
        </w:rPr>
      </w:pPr>
      <w:r>
        <w:rPr>
          <w:color w:val="000000" w:themeColor="text1"/>
          <w:sz w:val="24"/>
          <w:szCs w:val="24"/>
          <w:lang w:val="fr-FR"/>
        </w:rPr>
        <w:t>- Elargissement du vocabulaire et la compétence de conté</w:t>
      </w:r>
    </w:p>
    <w:p>
      <w:pPr>
        <w:jc w:val="both"/>
        <w:rPr>
          <w:color w:val="000000" w:themeColor="text1"/>
          <w:sz w:val="24"/>
          <w:szCs w:val="24"/>
          <w:lang w:val="fr-FR"/>
        </w:rPr>
      </w:pPr>
      <w:r>
        <w:rPr>
          <w:color w:val="000000" w:themeColor="text1"/>
          <w:sz w:val="24"/>
          <w:szCs w:val="24"/>
          <w:lang w:val="fr-FR"/>
        </w:rPr>
        <w:t>- Renforcement la „joie de lire„</w:t>
      </w:r>
    </w:p>
    <w:p>
      <w:pPr>
        <w:jc w:val="both"/>
        <w:rPr>
          <w:color w:val="000000" w:themeColor="text1"/>
          <w:sz w:val="24"/>
          <w:szCs w:val="24"/>
          <w:lang w:val="fr-FR"/>
        </w:rPr>
      </w:pPr>
      <w:r>
        <w:rPr>
          <w:color w:val="000000" w:themeColor="text1"/>
          <w:sz w:val="24"/>
          <w:szCs w:val="24"/>
          <w:lang w:val="fr-FR"/>
        </w:rPr>
        <w:t xml:space="preserve">- Texte et compréhension de sens </w:t>
      </w:r>
    </w:p>
    <w:p>
      <w:pPr>
        <w:jc w:val="both"/>
        <w:rPr>
          <w:color w:val="000000" w:themeColor="text1"/>
          <w:sz w:val="24"/>
          <w:szCs w:val="24"/>
          <w:lang w:val="fr-FR"/>
        </w:rPr>
      </w:pPr>
      <w:r>
        <w:rPr>
          <w:color w:val="000000" w:themeColor="text1"/>
          <w:sz w:val="24"/>
          <w:szCs w:val="24"/>
          <w:lang w:val="fr-FR"/>
        </w:rPr>
        <w:t>- Intérêt pour la lettre et l'écriture</w:t>
      </w:r>
    </w:p>
    <w:p>
      <w:pPr>
        <w:jc w:val="both"/>
        <w:rPr>
          <w:color w:val="000000" w:themeColor="text1"/>
          <w:sz w:val="24"/>
          <w:szCs w:val="24"/>
          <w:lang w:val="fr-FR"/>
        </w:rPr>
      </w:pPr>
      <w:r>
        <w:rPr>
          <w:color w:val="000000" w:themeColor="text1"/>
          <w:sz w:val="24"/>
          <w:szCs w:val="24"/>
          <w:lang w:val="fr-FR"/>
        </w:rPr>
        <w:t>- Encouragement  la différenciation acoustique</w:t>
      </w:r>
    </w:p>
    <w:p>
      <w:pPr>
        <w:jc w:val="both"/>
        <w:rPr>
          <w:color w:val="000000" w:themeColor="text1"/>
          <w:sz w:val="24"/>
          <w:szCs w:val="24"/>
          <w:lang w:val="fr-FR"/>
        </w:rPr>
      </w:pPr>
      <w:r>
        <w:rPr>
          <w:color w:val="000000" w:themeColor="text1"/>
          <w:sz w:val="24"/>
          <w:szCs w:val="24"/>
          <w:lang w:val="fr-FR"/>
        </w:rPr>
        <w:t>- Compréhension de la langue dans sa structure - la conscience phonologique : Des sons á entendre, reconnaitre des rimes, etc.</w:t>
      </w:r>
    </w:p>
    <w:p>
      <w:pPr>
        <w:jc w:val="both"/>
        <w:rPr>
          <w:color w:val="000000" w:themeColor="text1"/>
          <w:sz w:val="24"/>
          <w:szCs w:val="24"/>
          <w:lang w:val="fr-FR"/>
        </w:rPr>
      </w:pPr>
      <w:r>
        <w:rPr>
          <w:color w:val="000000" w:themeColor="text1"/>
          <w:sz w:val="24"/>
          <w:szCs w:val="24"/>
          <w:lang w:val="fr-FR"/>
        </w:rPr>
        <w:t>- Compétences des médias</w:t>
      </w:r>
    </w:p>
    <w:p>
      <w:pPr>
        <w:jc w:val="both"/>
        <w:rPr>
          <w:color w:val="000000" w:themeColor="text1"/>
          <w:sz w:val="24"/>
          <w:szCs w:val="24"/>
          <w:lang w:val="fr-FR"/>
        </w:rPr>
      </w:pPr>
    </w:p>
    <w:p>
      <w:pPr>
        <w:jc w:val="both"/>
        <w:rPr>
          <w:color w:val="000000" w:themeColor="text1"/>
          <w:sz w:val="24"/>
          <w:szCs w:val="24"/>
          <w:lang w:val="fr-FR"/>
        </w:rPr>
      </w:pPr>
    </w:p>
    <w:p>
      <w:pPr>
        <w:jc w:val="both"/>
        <w:rPr>
          <w:color w:val="000000" w:themeColor="text1"/>
          <w:sz w:val="24"/>
          <w:szCs w:val="24"/>
          <w:lang w:val="fr-FR"/>
        </w:rPr>
      </w:pPr>
    </w:p>
    <w:p>
      <w:pPr>
        <w:jc w:val="both"/>
        <w:rPr>
          <w:color w:val="000000" w:themeColor="text1"/>
          <w:sz w:val="24"/>
          <w:szCs w:val="24"/>
          <w:lang w:val="fr-FR"/>
        </w:rPr>
      </w:pPr>
    </w:p>
    <w:p>
      <w:pPr>
        <w:jc w:val="both"/>
        <w:rPr>
          <w:color w:val="000000" w:themeColor="text1"/>
          <w:sz w:val="24"/>
          <w:szCs w:val="24"/>
          <w:lang w:val="fr-FR"/>
        </w:rPr>
      </w:pPr>
    </w:p>
    <w:p>
      <w:pPr>
        <w:jc w:val="both"/>
        <w:rPr>
          <w:color w:val="000000" w:themeColor="text1"/>
          <w:sz w:val="24"/>
          <w:szCs w:val="24"/>
          <w:lang w:val="fr-FR"/>
        </w:rPr>
      </w:pPr>
    </w:p>
    <w:p>
      <w:pPr>
        <w:jc w:val="both"/>
        <w:rPr>
          <w:color w:val="000000" w:themeColor="text1"/>
          <w:sz w:val="24"/>
          <w:szCs w:val="24"/>
          <w:lang w:val="fr-FR"/>
        </w:rPr>
      </w:pPr>
    </w:p>
    <w:p>
      <w:pPr>
        <w:jc w:val="both"/>
        <w:rPr>
          <w:color w:val="000000" w:themeColor="text1"/>
          <w:sz w:val="24"/>
          <w:szCs w:val="24"/>
          <w:lang w:val="fr-FR"/>
        </w:rPr>
      </w:pPr>
    </w:p>
    <w:p>
      <w:pPr>
        <w:jc w:val="both"/>
        <w:rPr>
          <w:color w:val="000000" w:themeColor="text1"/>
          <w:sz w:val="24"/>
          <w:szCs w:val="24"/>
          <w:lang w:val="fr-FR"/>
        </w:rPr>
      </w:pPr>
    </w:p>
    <w:p>
      <w:pPr>
        <w:jc w:val="both"/>
        <w:rPr>
          <w:color w:val="000000" w:themeColor="text1"/>
          <w:sz w:val="24"/>
          <w:szCs w:val="24"/>
          <w:lang w:val="fr-FR"/>
        </w:rPr>
      </w:pPr>
    </w:p>
    <w:p>
      <w:pPr>
        <w:jc w:val="both"/>
        <w:rPr>
          <w:b/>
          <w:color w:val="000000" w:themeColor="text1"/>
          <w:sz w:val="24"/>
          <w:szCs w:val="24"/>
          <w:lang w:val="fr-FR"/>
        </w:rPr>
      </w:pPr>
    </w:p>
    <w:p>
      <w:pPr>
        <w:jc w:val="both"/>
        <w:rPr>
          <w:b/>
          <w:color w:val="000000" w:themeColor="text1"/>
          <w:sz w:val="24"/>
          <w:szCs w:val="24"/>
          <w:lang w:val="fr-FR"/>
        </w:rPr>
      </w:pPr>
      <w:r>
        <w:rPr>
          <w:b/>
          <w:color w:val="000000" w:themeColor="text1"/>
          <w:sz w:val="24"/>
          <w:szCs w:val="24"/>
          <w:lang w:val="fr-FR"/>
        </w:rPr>
        <w:t>Domaine de formation sportive et Santé</w:t>
      </w:r>
    </w:p>
    <w:p>
      <w:pPr>
        <w:jc w:val="both"/>
        <w:rPr>
          <w:color w:val="000000" w:themeColor="text1"/>
          <w:sz w:val="24"/>
          <w:szCs w:val="24"/>
          <w:lang w:val="fr-FR"/>
        </w:rPr>
      </w:pPr>
    </w:p>
    <w:p>
      <w:pPr>
        <w:jc w:val="both"/>
        <w:rPr>
          <w:color w:val="000000" w:themeColor="text1"/>
          <w:sz w:val="24"/>
          <w:szCs w:val="24"/>
          <w:lang w:val="fr-FR"/>
        </w:rPr>
      </w:pPr>
      <w:r>
        <w:rPr>
          <w:color w:val="000000" w:themeColor="text1"/>
          <w:sz w:val="24"/>
          <w:szCs w:val="24"/>
          <w:lang w:val="fr-FR"/>
        </w:rPr>
        <w:t>„Le mouvement  (sport) est une forme élémentaire de la pensée. “ Gerd E. Schäfer</w:t>
      </w:r>
    </w:p>
    <w:p>
      <w:pPr>
        <w:jc w:val="both"/>
        <w:rPr>
          <w:color w:val="000000" w:themeColor="text1"/>
          <w:sz w:val="24"/>
          <w:szCs w:val="24"/>
          <w:lang w:val="fr-FR"/>
        </w:rPr>
      </w:pPr>
    </w:p>
    <w:p>
      <w:pPr>
        <w:jc w:val="both"/>
        <w:rPr>
          <w:color w:val="000000" w:themeColor="text1"/>
          <w:sz w:val="24"/>
          <w:szCs w:val="24"/>
          <w:lang w:val="fr-FR"/>
        </w:rPr>
      </w:pPr>
      <w:r>
        <w:rPr>
          <w:color w:val="000000" w:themeColor="text1"/>
          <w:sz w:val="24"/>
          <w:szCs w:val="24"/>
          <w:lang w:val="fr-FR"/>
        </w:rPr>
        <w:t>Le mouvement (sport) est une forme d'action fondamentale et une forme d'expression des enfants. Une fonction clé lui vient dans le cadre de la capacité de développement, cognitif, émotionnelles, sociales et communicatives. L'apprentissage s'accomplit sur le mouvement (sport) et la perception. Les jardins d'enfants offrent de mouvements (sport) variés, des suggestions et des offres de mouvement bien déterminées pour les enfants.</w:t>
      </w:r>
    </w:p>
    <w:p>
      <w:pPr>
        <w:jc w:val="both"/>
        <w:rPr>
          <w:color w:val="000000" w:themeColor="text1"/>
          <w:sz w:val="24"/>
          <w:szCs w:val="24"/>
          <w:lang w:val="fr-FR"/>
        </w:rPr>
      </w:pPr>
    </w:p>
    <w:p>
      <w:pPr>
        <w:jc w:val="both"/>
        <w:rPr>
          <w:color w:val="000000" w:themeColor="text1"/>
          <w:sz w:val="24"/>
          <w:szCs w:val="24"/>
          <w:lang w:val="fr-FR"/>
        </w:rPr>
      </w:pPr>
      <w:r>
        <w:rPr>
          <w:color w:val="000000" w:themeColor="text1"/>
          <w:sz w:val="24"/>
          <w:szCs w:val="24"/>
          <w:lang w:val="fr-FR"/>
        </w:rPr>
        <w:t>Les enfants perçoivent aussi le monde á travers leur corps. Percevoir signifie choisir certains sens d´impressions parmi tant d´autres, interpréter et traiter ce que l’on a perçu. Ainsi les enfants renforcent leurs capacités de s'orienter de s'exprimer et d'organiser en tant que condition essentielle de l'action structurée et de pensée.</w:t>
      </w:r>
    </w:p>
    <w:p>
      <w:pPr>
        <w:jc w:val="both"/>
        <w:rPr>
          <w:color w:val="000000" w:themeColor="text1"/>
          <w:sz w:val="24"/>
          <w:szCs w:val="24"/>
          <w:lang w:val="fr-FR"/>
        </w:rPr>
      </w:pPr>
    </w:p>
    <w:p>
      <w:pPr>
        <w:jc w:val="both"/>
        <w:rPr>
          <w:color w:val="000000" w:themeColor="text1"/>
          <w:sz w:val="24"/>
          <w:szCs w:val="24"/>
          <w:lang w:val="fr-FR"/>
        </w:rPr>
      </w:pPr>
      <w:r>
        <w:rPr>
          <w:color w:val="000000" w:themeColor="text1"/>
          <w:sz w:val="24"/>
          <w:szCs w:val="24"/>
          <w:lang w:val="fr-FR"/>
        </w:rPr>
        <w:t>Á travers le mouvement (sport), les enfants différencient leur habileté et persévérance, leur niveau de coordination et leur capacité d'orientation spatiale. En expérimentant leurs motricités fines et grossières, ils perfectionnent continuellement leur sentiment et conscience corporel.</w:t>
      </w:r>
    </w:p>
    <w:p>
      <w:pPr>
        <w:jc w:val="both"/>
        <w:rPr>
          <w:color w:val="000000" w:themeColor="text1"/>
          <w:sz w:val="24"/>
          <w:szCs w:val="24"/>
          <w:lang w:val="fr-FR"/>
        </w:rPr>
      </w:pPr>
    </w:p>
    <w:p>
      <w:pPr>
        <w:jc w:val="both"/>
        <w:rPr>
          <w:color w:val="000000" w:themeColor="text1"/>
          <w:sz w:val="24"/>
          <w:szCs w:val="24"/>
          <w:lang w:val="fr-FR"/>
        </w:rPr>
      </w:pPr>
      <w:r>
        <w:rPr>
          <w:color w:val="000000" w:themeColor="text1"/>
          <w:sz w:val="24"/>
          <w:szCs w:val="24"/>
          <w:lang w:val="fr-FR"/>
        </w:rPr>
        <w:t>L'éducation de la santé au jardin d'enfants englobe des suggestions de mouvements sportifs variés et d'alimentation saine. Ainsi qu'une conscience sur ce qui fait du bien au corps et comment nous pouvons nous maintenir en bonne santé.</w:t>
      </w:r>
    </w:p>
    <w:p>
      <w:pPr>
        <w:jc w:val="both"/>
        <w:rPr>
          <w:b/>
          <w:color w:val="000000" w:themeColor="text1"/>
          <w:sz w:val="24"/>
          <w:szCs w:val="24"/>
          <w:lang w:val="fr-FR"/>
        </w:rPr>
      </w:pPr>
      <w:r>
        <w:rPr>
          <w:color w:val="000000" w:themeColor="text1"/>
          <w:sz w:val="24"/>
          <w:szCs w:val="24"/>
          <w:lang w:val="fr-FR"/>
        </w:rPr>
        <w:t xml:space="preserve"> </w:t>
      </w:r>
    </w:p>
    <w:p>
      <w:pPr>
        <w:jc w:val="both"/>
        <w:rPr>
          <w:b/>
          <w:color w:val="000000" w:themeColor="text1"/>
          <w:sz w:val="24"/>
          <w:szCs w:val="24"/>
          <w:lang w:val="fr-FR"/>
        </w:rPr>
      </w:pPr>
    </w:p>
    <w:p>
      <w:pPr>
        <w:jc w:val="both"/>
        <w:rPr>
          <w:b/>
          <w:color w:val="000000" w:themeColor="text1"/>
          <w:sz w:val="24"/>
          <w:szCs w:val="24"/>
          <w:lang w:val="fr-FR"/>
        </w:rPr>
      </w:pPr>
    </w:p>
    <w:p>
      <w:pPr>
        <w:jc w:val="both"/>
        <w:rPr>
          <w:b/>
          <w:color w:val="000000" w:themeColor="text1"/>
          <w:sz w:val="24"/>
          <w:szCs w:val="24"/>
          <w:lang w:val="fr-FR"/>
        </w:rPr>
      </w:pPr>
    </w:p>
    <w:p>
      <w:pPr>
        <w:jc w:val="both"/>
        <w:rPr>
          <w:b/>
          <w:color w:val="000000" w:themeColor="text1"/>
          <w:sz w:val="24"/>
          <w:szCs w:val="24"/>
          <w:lang w:val="fr-FR"/>
        </w:rPr>
      </w:pPr>
    </w:p>
    <w:p>
      <w:pPr>
        <w:jc w:val="both"/>
        <w:rPr>
          <w:b/>
          <w:color w:val="000000" w:themeColor="text1"/>
          <w:sz w:val="24"/>
          <w:szCs w:val="24"/>
          <w:lang w:val="fr-FR"/>
        </w:rPr>
      </w:pPr>
    </w:p>
    <w:p>
      <w:pPr>
        <w:jc w:val="both"/>
        <w:rPr>
          <w:b/>
          <w:color w:val="000000" w:themeColor="text1"/>
          <w:sz w:val="24"/>
          <w:szCs w:val="24"/>
          <w:lang w:val="fr-FR"/>
        </w:rPr>
      </w:pPr>
    </w:p>
    <w:p>
      <w:pPr>
        <w:jc w:val="both"/>
        <w:rPr>
          <w:b/>
          <w:color w:val="000000" w:themeColor="text1"/>
          <w:sz w:val="24"/>
          <w:szCs w:val="24"/>
          <w:lang w:val="fr-FR"/>
        </w:rPr>
      </w:pPr>
    </w:p>
    <w:p>
      <w:pPr>
        <w:jc w:val="both"/>
        <w:rPr>
          <w:b/>
          <w:color w:val="000000" w:themeColor="text1"/>
          <w:sz w:val="24"/>
          <w:szCs w:val="24"/>
          <w:lang w:val="fr-FR"/>
        </w:rPr>
      </w:pPr>
    </w:p>
    <w:p>
      <w:pPr>
        <w:jc w:val="both"/>
        <w:rPr>
          <w:b/>
          <w:color w:val="000000" w:themeColor="text1"/>
          <w:sz w:val="24"/>
          <w:szCs w:val="24"/>
          <w:lang w:val="fr-FR"/>
        </w:rPr>
      </w:pPr>
      <w:r>
        <w:rPr>
          <w:b/>
          <w:color w:val="000000" w:themeColor="text1"/>
          <w:sz w:val="24"/>
          <w:szCs w:val="24"/>
          <w:lang w:val="fr-FR"/>
        </w:rPr>
        <w:t>Domaine de formation Mouvement (sport) et Santé</w:t>
      </w:r>
    </w:p>
    <w:p>
      <w:pPr>
        <w:jc w:val="both"/>
        <w:rPr>
          <w:b/>
          <w:color w:val="000000" w:themeColor="text1"/>
          <w:sz w:val="24"/>
          <w:szCs w:val="24"/>
          <w:lang w:val="fr-FR"/>
        </w:rPr>
      </w:pPr>
    </w:p>
    <w:p>
      <w:pPr>
        <w:jc w:val="both"/>
        <w:rPr>
          <w:b/>
          <w:color w:val="000000" w:themeColor="text1"/>
          <w:sz w:val="24"/>
          <w:szCs w:val="24"/>
          <w:lang w:val="fr-FR"/>
        </w:rPr>
      </w:pPr>
      <w:r>
        <w:rPr>
          <w:b/>
          <w:color w:val="000000" w:themeColor="text1"/>
          <w:sz w:val="24"/>
          <w:szCs w:val="24"/>
          <w:lang w:val="fr-FR"/>
        </w:rPr>
        <w:t>Apprentissage á travers les expériences dans le domaine Mouvement sportif</w:t>
      </w:r>
    </w:p>
    <w:p>
      <w:pPr>
        <w:jc w:val="both"/>
        <w:rPr>
          <w:color w:val="000000" w:themeColor="text1"/>
          <w:sz w:val="24"/>
          <w:szCs w:val="24"/>
          <w:lang w:val="fr-FR"/>
        </w:rPr>
      </w:pPr>
    </w:p>
    <w:p>
      <w:pPr>
        <w:jc w:val="both"/>
        <w:rPr>
          <w:color w:val="000000" w:themeColor="text1"/>
          <w:sz w:val="24"/>
          <w:szCs w:val="24"/>
          <w:lang w:val="fr-FR"/>
        </w:rPr>
      </w:pPr>
      <w:r>
        <w:rPr>
          <w:color w:val="000000" w:themeColor="text1"/>
          <w:sz w:val="24"/>
          <w:szCs w:val="24"/>
          <w:lang w:val="fr-FR"/>
        </w:rPr>
        <w:t xml:space="preserve">- Développer le sentiment et la conscience corporelle </w:t>
      </w:r>
    </w:p>
    <w:p>
      <w:pPr>
        <w:jc w:val="both"/>
        <w:rPr>
          <w:color w:val="000000" w:themeColor="text1"/>
          <w:sz w:val="24"/>
          <w:szCs w:val="24"/>
          <w:lang w:val="fr-FR"/>
        </w:rPr>
      </w:pPr>
      <w:r>
        <w:rPr>
          <w:color w:val="000000" w:themeColor="text1"/>
          <w:sz w:val="24"/>
          <w:szCs w:val="24"/>
          <w:lang w:val="fr-FR"/>
        </w:rPr>
        <w:t>- Avoir envie de faire des mouvements (sports)</w:t>
      </w:r>
    </w:p>
    <w:p>
      <w:pPr>
        <w:jc w:val="both"/>
        <w:rPr>
          <w:color w:val="000000" w:themeColor="text1"/>
          <w:sz w:val="24"/>
          <w:szCs w:val="24"/>
          <w:lang w:val="fr-FR"/>
        </w:rPr>
      </w:pPr>
      <w:r>
        <w:rPr>
          <w:color w:val="000000" w:themeColor="text1"/>
          <w:sz w:val="24"/>
          <w:szCs w:val="24"/>
          <w:lang w:val="fr-FR"/>
        </w:rPr>
        <w:t xml:space="preserve">- Connaitre ses propres limites </w:t>
      </w:r>
    </w:p>
    <w:p>
      <w:pPr>
        <w:jc w:val="both"/>
        <w:rPr>
          <w:color w:val="000000" w:themeColor="text1"/>
          <w:sz w:val="24"/>
          <w:szCs w:val="24"/>
          <w:lang w:val="fr-FR"/>
        </w:rPr>
      </w:pPr>
      <w:r>
        <w:rPr>
          <w:color w:val="000000" w:themeColor="text1"/>
          <w:sz w:val="24"/>
          <w:szCs w:val="24"/>
          <w:lang w:val="fr-FR"/>
        </w:rPr>
        <w:t>- Construire l'habileté corporelle, entrainer la capacité de coordination (grossière et fine motricité, réaction sur l´orientation spatiale, le rythme, l´équilibre, etc.)</w:t>
      </w:r>
    </w:p>
    <w:p>
      <w:pPr>
        <w:jc w:val="both"/>
        <w:rPr>
          <w:color w:val="000000" w:themeColor="text1"/>
          <w:sz w:val="24"/>
          <w:szCs w:val="24"/>
          <w:lang w:val="fr-FR"/>
        </w:rPr>
      </w:pPr>
      <w:r>
        <w:rPr>
          <w:color w:val="000000" w:themeColor="text1"/>
          <w:sz w:val="24"/>
          <w:szCs w:val="24"/>
          <w:lang w:val="fr-FR"/>
        </w:rPr>
        <w:t xml:space="preserve">- Développement positif du point de vue de son propre corps </w:t>
      </w:r>
    </w:p>
    <w:p>
      <w:pPr>
        <w:jc w:val="both"/>
        <w:rPr>
          <w:color w:val="000000" w:themeColor="text1"/>
          <w:sz w:val="24"/>
          <w:szCs w:val="24"/>
          <w:lang w:val="fr-FR"/>
        </w:rPr>
      </w:pPr>
      <w:r>
        <w:rPr>
          <w:color w:val="000000" w:themeColor="text1"/>
          <w:sz w:val="24"/>
          <w:szCs w:val="24"/>
          <w:lang w:val="fr-FR"/>
        </w:rPr>
        <w:t>- Savoir ce qui fait du bien á son propre corps</w:t>
      </w:r>
    </w:p>
    <w:p>
      <w:pPr>
        <w:jc w:val="both"/>
        <w:rPr>
          <w:b/>
          <w:color w:val="000000" w:themeColor="text1"/>
          <w:sz w:val="24"/>
          <w:szCs w:val="24"/>
          <w:lang w:val="fr-FR"/>
        </w:rPr>
      </w:pPr>
    </w:p>
    <w:p>
      <w:pPr>
        <w:jc w:val="both"/>
        <w:rPr>
          <w:b/>
          <w:color w:val="000000" w:themeColor="text1"/>
          <w:sz w:val="24"/>
          <w:szCs w:val="24"/>
          <w:lang w:val="fr-FR"/>
        </w:rPr>
      </w:pPr>
    </w:p>
    <w:p>
      <w:pPr>
        <w:jc w:val="both"/>
        <w:rPr>
          <w:b/>
          <w:color w:val="000000" w:themeColor="text1"/>
          <w:sz w:val="24"/>
          <w:szCs w:val="24"/>
          <w:lang w:val="fr-FR"/>
        </w:rPr>
      </w:pPr>
    </w:p>
    <w:p>
      <w:pPr>
        <w:jc w:val="both"/>
        <w:rPr>
          <w:b/>
          <w:color w:val="000000" w:themeColor="text1"/>
          <w:sz w:val="24"/>
          <w:szCs w:val="24"/>
          <w:lang w:val="fr-FR"/>
        </w:rPr>
      </w:pPr>
    </w:p>
    <w:p>
      <w:pPr>
        <w:jc w:val="both"/>
        <w:rPr>
          <w:b/>
          <w:color w:val="000000" w:themeColor="text1"/>
          <w:sz w:val="24"/>
          <w:szCs w:val="24"/>
          <w:lang w:val="fr-FR"/>
        </w:rPr>
      </w:pPr>
    </w:p>
    <w:p>
      <w:pPr>
        <w:jc w:val="both"/>
        <w:rPr>
          <w:b/>
          <w:color w:val="000000" w:themeColor="text1"/>
          <w:sz w:val="24"/>
          <w:szCs w:val="24"/>
          <w:lang w:val="fr-FR"/>
        </w:rPr>
      </w:pPr>
    </w:p>
    <w:p>
      <w:pPr>
        <w:jc w:val="both"/>
        <w:rPr>
          <w:b/>
          <w:color w:val="000000" w:themeColor="text1"/>
          <w:sz w:val="24"/>
          <w:szCs w:val="24"/>
          <w:lang w:val="fr-FR"/>
        </w:rPr>
      </w:pPr>
    </w:p>
    <w:p>
      <w:pPr>
        <w:jc w:val="both"/>
        <w:rPr>
          <w:b/>
          <w:color w:val="000000" w:themeColor="text1"/>
          <w:sz w:val="24"/>
          <w:szCs w:val="24"/>
          <w:lang w:val="fr-FR"/>
        </w:rPr>
      </w:pPr>
    </w:p>
    <w:p>
      <w:pPr>
        <w:jc w:val="both"/>
        <w:rPr>
          <w:b/>
          <w:color w:val="000000" w:themeColor="text1"/>
          <w:sz w:val="24"/>
          <w:szCs w:val="24"/>
          <w:lang w:val="fr-FR"/>
        </w:rPr>
      </w:pPr>
    </w:p>
    <w:p>
      <w:pPr>
        <w:jc w:val="both"/>
        <w:rPr>
          <w:b/>
          <w:color w:val="000000" w:themeColor="text1"/>
          <w:sz w:val="24"/>
          <w:szCs w:val="24"/>
          <w:lang w:val="fr-FR"/>
        </w:rPr>
      </w:pPr>
    </w:p>
    <w:p>
      <w:pPr>
        <w:jc w:val="both"/>
        <w:rPr>
          <w:b/>
          <w:color w:val="000000" w:themeColor="text1"/>
          <w:sz w:val="24"/>
          <w:szCs w:val="24"/>
          <w:lang w:val="fr-FR"/>
        </w:rPr>
      </w:pPr>
    </w:p>
    <w:p>
      <w:pPr>
        <w:jc w:val="both"/>
        <w:rPr>
          <w:b/>
          <w:color w:val="000000" w:themeColor="text1"/>
          <w:sz w:val="24"/>
          <w:szCs w:val="24"/>
          <w:lang w:val="fr-FR"/>
        </w:rPr>
      </w:pPr>
    </w:p>
    <w:p>
      <w:pPr>
        <w:jc w:val="both"/>
        <w:rPr>
          <w:b/>
          <w:color w:val="000000" w:themeColor="text1"/>
          <w:sz w:val="24"/>
          <w:szCs w:val="24"/>
          <w:lang w:val="fr-FR"/>
        </w:rPr>
      </w:pPr>
    </w:p>
    <w:p>
      <w:pPr>
        <w:jc w:val="both"/>
        <w:rPr>
          <w:b/>
          <w:color w:val="000000" w:themeColor="text1"/>
          <w:sz w:val="24"/>
          <w:szCs w:val="24"/>
          <w:lang w:val="fr-FR"/>
        </w:rPr>
      </w:pPr>
    </w:p>
    <w:p>
      <w:pPr>
        <w:jc w:val="both"/>
        <w:rPr>
          <w:b/>
          <w:color w:val="000000" w:themeColor="text1"/>
          <w:sz w:val="24"/>
          <w:szCs w:val="24"/>
          <w:lang w:val="fr-FR"/>
        </w:rPr>
      </w:pPr>
    </w:p>
    <w:p>
      <w:pPr>
        <w:jc w:val="both"/>
        <w:rPr>
          <w:b/>
          <w:color w:val="000000" w:themeColor="text1"/>
          <w:sz w:val="24"/>
          <w:szCs w:val="24"/>
          <w:lang w:val="fr-FR"/>
        </w:rPr>
      </w:pPr>
    </w:p>
    <w:p>
      <w:pPr>
        <w:jc w:val="both"/>
        <w:rPr>
          <w:b/>
          <w:color w:val="000000" w:themeColor="text1"/>
          <w:sz w:val="24"/>
          <w:szCs w:val="24"/>
          <w:lang w:val="fr-FR"/>
        </w:rPr>
      </w:pPr>
      <w:r>
        <w:rPr>
          <w:b/>
          <w:color w:val="000000" w:themeColor="text1"/>
          <w:sz w:val="24"/>
          <w:szCs w:val="24"/>
          <w:lang w:val="fr-FR"/>
        </w:rPr>
        <w:t>Domaine de formation Esthétique et Organisation</w:t>
      </w:r>
    </w:p>
    <w:p>
      <w:pPr>
        <w:jc w:val="both"/>
        <w:rPr>
          <w:color w:val="000000" w:themeColor="text1"/>
          <w:sz w:val="24"/>
          <w:szCs w:val="24"/>
          <w:lang w:val="fr-FR"/>
        </w:rPr>
      </w:pPr>
    </w:p>
    <w:p>
      <w:pPr>
        <w:jc w:val="both"/>
        <w:rPr>
          <w:color w:val="000000" w:themeColor="text1"/>
          <w:sz w:val="24"/>
          <w:szCs w:val="24"/>
          <w:lang w:val="fr-FR"/>
        </w:rPr>
      </w:pPr>
      <w:r>
        <w:rPr>
          <w:color w:val="000000" w:themeColor="text1"/>
          <w:sz w:val="24"/>
          <w:szCs w:val="24"/>
          <w:lang w:val="fr-FR"/>
        </w:rPr>
        <w:t>„Les enfants sont des architectes de l'avenir. “</w:t>
      </w:r>
    </w:p>
    <w:p>
      <w:pPr>
        <w:jc w:val="both"/>
        <w:rPr>
          <w:color w:val="000000" w:themeColor="text1"/>
          <w:sz w:val="24"/>
          <w:szCs w:val="24"/>
          <w:lang w:val="fr-FR"/>
        </w:rPr>
      </w:pPr>
    </w:p>
    <w:p>
      <w:pPr>
        <w:jc w:val="both"/>
        <w:rPr>
          <w:color w:val="000000" w:themeColor="text1"/>
          <w:sz w:val="24"/>
          <w:szCs w:val="24"/>
          <w:lang w:val="fr-FR"/>
        </w:rPr>
      </w:pPr>
      <w:r>
        <w:rPr>
          <w:color w:val="000000" w:themeColor="text1"/>
          <w:sz w:val="24"/>
          <w:szCs w:val="24"/>
          <w:lang w:val="fr-FR"/>
        </w:rPr>
        <w:t>La formation esthétique qualifie les enfants, leurs idées et leur permet d'exprimer leurs fantaisies. Le jardin d'enfants offre des environnements stimulants, á travers lesquels les enfants peuvent exprimer leur créativité schématiquement, musicalement, en mouvement modéré, linguistiquement.</w:t>
      </w:r>
    </w:p>
    <w:p>
      <w:pPr>
        <w:jc w:val="both"/>
        <w:rPr>
          <w:color w:val="000000" w:themeColor="text1"/>
          <w:sz w:val="24"/>
          <w:szCs w:val="24"/>
          <w:lang w:val="fr-FR"/>
        </w:rPr>
      </w:pPr>
    </w:p>
    <w:p>
      <w:pPr>
        <w:jc w:val="both"/>
        <w:rPr>
          <w:color w:val="000000" w:themeColor="text1"/>
          <w:sz w:val="24"/>
          <w:szCs w:val="24"/>
          <w:lang w:val="fr-FR"/>
        </w:rPr>
      </w:pPr>
      <w:r>
        <w:rPr>
          <w:color w:val="000000" w:themeColor="text1"/>
          <w:sz w:val="24"/>
          <w:szCs w:val="24"/>
          <w:lang w:val="fr-FR"/>
        </w:rPr>
        <w:t>Chaque expression artistique est une partie de prise de conscience et de développement de personnalité. L'art ouvre la communication qui est un autre côté de la langue, l'art naît des questions du monde, de l'introspection, des expériences avec le matériel et la forme.</w:t>
      </w:r>
    </w:p>
    <w:p>
      <w:pPr>
        <w:jc w:val="both"/>
        <w:rPr>
          <w:color w:val="000000" w:themeColor="text1"/>
          <w:sz w:val="24"/>
          <w:szCs w:val="24"/>
          <w:lang w:val="fr-FR"/>
        </w:rPr>
      </w:pPr>
    </w:p>
    <w:p>
      <w:pPr>
        <w:jc w:val="both"/>
        <w:rPr>
          <w:color w:val="000000" w:themeColor="text1"/>
          <w:sz w:val="24"/>
          <w:szCs w:val="24"/>
          <w:lang w:val="fr-FR"/>
        </w:rPr>
      </w:pPr>
      <w:r>
        <w:rPr>
          <w:color w:val="000000" w:themeColor="text1"/>
          <w:sz w:val="24"/>
          <w:szCs w:val="24"/>
          <w:lang w:val="fr-FR"/>
        </w:rPr>
        <w:t>Au jardin d'enfants, les enfants ont l'occasion d'avoir une explication des œuvres d'art, artistiques et des propres objets culturels.</w:t>
      </w:r>
    </w:p>
    <w:p>
      <w:pPr>
        <w:jc w:val="both"/>
        <w:rPr>
          <w:color w:val="000000" w:themeColor="text1"/>
          <w:sz w:val="24"/>
          <w:szCs w:val="24"/>
          <w:lang w:val="fr-FR"/>
        </w:rPr>
      </w:pPr>
    </w:p>
    <w:p>
      <w:pPr>
        <w:jc w:val="both"/>
        <w:rPr>
          <w:color w:val="000000" w:themeColor="text1"/>
          <w:sz w:val="24"/>
          <w:szCs w:val="24"/>
          <w:lang w:val="fr-FR"/>
        </w:rPr>
      </w:pPr>
      <w:r>
        <w:rPr>
          <w:color w:val="000000" w:themeColor="text1"/>
          <w:sz w:val="24"/>
          <w:szCs w:val="24"/>
          <w:lang w:val="fr-FR"/>
        </w:rPr>
        <w:t>Par les processus créateurs, les enfants vivent l'auto-efficacité qui contribue essentiellement au développement de leur identité.</w:t>
      </w:r>
    </w:p>
    <w:p>
      <w:pPr>
        <w:jc w:val="both"/>
        <w:rPr>
          <w:color w:val="000000" w:themeColor="text1"/>
          <w:sz w:val="24"/>
          <w:szCs w:val="24"/>
          <w:lang w:val="fr-FR"/>
        </w:rPr>
      </w:pPr>
    </w:p>
    <w:p>
      <w:pPr>
        <w:jc w:val="both"/>
        <w:rPr>
          <w:b/>
          <w:color w:val="000000" w:themeColor="text1"/>
          <w:sz w:val="24"/>
          <w:szCs w:val="24"/>
          <w:lang w:val="fr-FR"/>
        </w:rPr>
      </w:pPr>
      <w:r>
        <w:rPr>
          <w:b/>
          <w:color w:val="000000" w:themeColor="text1"/>
          <w:sz w:val="24"/>
          <w:szCs w:val="24"/>
          <w:lang w:val="fr-FR"/>
        </w:rPr>
        <w:t>Architecture et décoration</w:t>
      </w:r>
    </w:p>
    <w:p>
      <w:pPr>
        <w:jc w:val="both"/>
        <w:rPr>
          <w:color w:val="000000" w:themeColor="text1"/>
          <w:sz w:val="24"/>
          <w:szCs w:val="24"/>
          <w:lang w:val="fr-FR"/>
        </w:rPr>
      </w:pPr>
      <w:r>
        <w:rPr>
          <w:color w:val="000000" w:themeColor="text1"/>
          <w:sz w:val="24"/>
          <w:szCs w:val="24"/>
          <w:lang w:val="fr-FR"/>
        </w:rPr>
        <w:t>Les gens ont besoin d’environnements qui sont stimulants pour le sens et les sentiments. L'architecture et la pédagogie peuvent beaucoup y contribuer. Dans des espaces pleins de diversités et des espaces qui dès la rencontre sont clairement structurés, les enfants peuvent se déplacer librement dès qu'ils ont intériorisé le système de règles du jardin d'enfants. L'espace est le „troisième éducateur“.</w:t>
      </w:r>
    </w:p>
    <w:p>
      <w:pPr>
        <w:jc w:val="both"/>
        <w:rPr>
          <w:color w:val="000000" w:themeColor="text1"/>
          <w:sz w:val="24"/>
          <w:szCs w:val="24"/>
          <w:lang w:val="fr-FR"/>
        </w:rPr>
      </w:pPr>
      <w:r>
        <w:rPr>
          <w:color w:val="000000" w:themeColor="text1"/>
          <w:sz w:val="24"/>
          <w:szCs w:val="24"/>
          <w:lang w:val="fr-FR"/>
        </w:rPr>
        <w:t xml:space="preserve"> </w:t>
      </w:r>
    </w:p>
    <w:p>
      <w:pPr>
        <w:jc w:val="both"/>
        <w:rPr>
          <w:b/>
          <w:color w:val="000000" w:themeColor="text1"/>
          <w:sz w:val="24"/>
          <w:szCs w:val="24"/>
          <w:lang w:val="fr-FR"/>
        </w:rPr>
      </w:pPr>
    </w:p>
    <w:p>
      <w:pPr>
        <w:jc w:val="both"/>
        <w:rPr>
          <w:b/>
          <w:color w:val="000000" w:themeColor="text1"/>
          <w:sz w:val="24"/>
          <w:szCs w:val="24"/>
          <w:lang w:val="fr-FR"/>
        </w:rPr>
      </w:pPr>
    </w:p>
    <w:p>
      <w:pPr>
        <w:jc w:val="both"/>
        <w:rPr>
          <w:b/>
          <w:color w:val="000000" w:themeColor="text1"/>
          <w:sz w:val="24"/>
          <w:szCs w:val="24"/>
          <w:lang w:val="fr-FR"/>
        </w:rPr>
      </w:pPr>
    </w:p>
    <w:p>
      <w:pPr>
        <w:jc w:val="both"/>
        <w:rPr>
          <w:b/>
          <w:color w:val="000000" w:themeColor="text1"/>
          <w:sz w:val="24"/>
          <w:szCs w:val="24"/>
          <w:lang w:val="fr-FR"/>
        </w:rPr>
      </w:pPr>
      <w:r>
        <w:rPr>
          <w:b/>
          <w:color w:val="000000" w:themeColor="text1"/>
          <w:sz w:val="24"/>
          <w:szCs w:val="24"/>
          <w:lang w:val="fr-FR"/>
        </w:rPr>
        <w:t>Domaine de formation Esthétique et Organisation</w:t>
      </w:r>
    </w:p>
    <w:p>
      <w:pPr>
        <w:jc w:val="both"/>
        <w:rPr>
          <w:b/>
          <w:color w:val="000000" w:themeColor="text1"/>
          <w:sz w:val="24"/>
          <w:szCs w:val="24"/>
          <w:lang w:val="fr-FR"/>
        </w:rPr>
      </w:pPr>
    </w:p>
    <w:p>
      <w:pPr>
        <w:jc w:val="both"/>
        <w:rPr>
          <w:color w:val="000000" w:themeColor="text1"/>
          <w:sz w:val="24"/>
          <w:szCs w:val="24"/>
          <w:lang w:val="fr-FR"/>
        </w:rPr>
      </w:pPr>
      <w:r>
        <w:rPr>
          <w:color w:val="000000" w:themeColor="text1"/>
          <w:sz w:val="24"/>
          <w:szCs w:val="24"/>
          <w:lang w:val="fr-FR"/>
        </w:rPr>
        <w:t>Apprentissage á travers des expériences dans le domaine Esthétique et Organisation</w:t>
      </w:r>
    </w:p>
    <w:p>
      <w:pPr>
        <w:jc w:val="both"/>
        <w:rPr>
          <w:color w:val="000000" w:themeColor="text1"/>
          <w:sz w:val="24"/>
          <w:szCs w:val="24"/>
          <w:lang w:val="fr-FR"/>
        </w:rPr>
      </w:pPr>
    </w:p>
    <w:p>
      <w:pPr>
        <w:jc w:val="both"/>
        <w:rPr>
          <w:color w:val="000000" w:themeColor="text1"/>
          <w:sz w:val="24"/>
          <w:szCs w:val="24"/>
          <w:lang w:val="fr-FR"/>
        </w:rPr>
      </w:pPr>
      <w:r>
        <w:rPr>
          <w:color w:val="000000" w:themeColor="text1"/>
          <w:sz w:val="24"/>
          <w:szCs w:val="24"/>
          <w:lang w:val="fr-FR"/>
        </w:rPr>
        <w:t xml:space="preserve">- être conscient de ses propres capacités d'expression </w:t>
      </w:r>
    </w:p>
    <w:p>
      <w:pPr>
        <w:jc w:val="both"/>
        <w:rPr>
          <w:color w:val="000000" w:themeColor="text1"/>
          <w:sz w:val="24"/>
          <w:szCs w:val="24"/>
          <w:lang w:val="fr-FR"/>
        </w:rPr>
      </w:pPr>
      <w:r>
        <w:rPr>
          <w:color w:val="000000" w:themeColor="text1"/>
          <w:sz w:val="24"/>
          <w:szCs w:val="24"/>
          <w:lang w:val="fr-FR"/>
        </w:rPr>
        <w:t xml:space="preserve">- découvrir ses propres talents </w:t>
      </w:r>
    </w:p>
    <w:p>
      <w:pPr>
        <w:jc w:val="both"/>
        <w:rPr>
          <w:color w:val="000000" w:themeColor="text1"/>
          <w:sz w:val="24"/>
          <w:szCs w:val="24"/>
          <w:lang w:val="fr-FR"/>
        </w:rPr>
      </w:pPr>
      <w:r>
        <w:rPr>
          <w:color w:val="000000" w:themeColor="text1"/>
          <w:sz w:val="24"/>
          <w:szCs w:val="24"/>
          <w:lang w:val="fr-FR"/>
        </w:rPr>
        <w:t>- donner aux enfants l'espace pour leur fantaisie et créativité</w:t>
      </w:r>
    </w:p>
    <w:p>
      <w:pPr>
        <w:jc w:val="both"/>
        <w:rPr>
          <w:color w:val="000000" w:themeColor="text1"/>
          <w:sz w:val="24"/>
          <w:szCs w:val="24"/>
          <w:lang w:val="fr-FR"/>
        </w:rPr>
      </w:pPr>
      <w:r>
        <w:rPr>
          <w:color w:val="000000" w:themeColor="text1"/>
          <w:sz w:val="24"/>
          <w:szCs w:val="24"/>
          <w:lang w:val="fr-FR"/>
        </w:rPr>
        <w:t>- apprendre les formes artistiques comme étant le processus communautaire</w:t>
      </w:r>
    </w:p>
    <w:p>
      <w:pPr>
        <w:jc w:val="both"/>
        <w:rPr>
          <w:color w:val="000000" w:themeColor="text1"/>
          <w:sz w:val="24"/>
          <w:szCs w:val="24"/>
          <w:lang w:val="fr-FR"/>
        </w:rPr>
      </w:pPr>
      <w:r>
        <w:rPr>
          <w:color w:val="000000" w:themeColor="text1"/>
          <w:sz w:val="24"/>
          <w:szCs w:val="24"/>
          <w:lang w:val="fr-FR"/>
        </w:rPr>
        <w:t>- conduire les enfants à la sensation esthétique</w:t>
      </w:r>
    </w:p>
    <w:p>
      <w:pPr>
        <w:jc w:val="both"/>
        <w:rPr>
          <w:color w:val="000000" w:themeColor="text1"/>
          <w:sz w:val="24"/>
          <w:szCs w:val="24"/>
          <w:lang w:val="fr-FR"/>
        </w:rPr>
      </w:pPr>
      <w:r>
        <w:rPr>
          <w:color w:val="000000" w:themeColor="text1"/>
          <w:sz w:val="24"/>
          <w:szCs w:val="24"/>
          <w:lang w:val="fr-FR"/>
        </w:rPr>
        <w:t xml:space="preserve">- les premiers accès à la musique et à créer la forme de l’art </w:t>
      </w:r>
    </w:p>
    <w:p>
      <w:pPr>
        <w:jc w:val="both"/>
        <w:rPr>
          <w:b/>
          <w:color w:val="000000" w:themeColor="text1"/>
          <w:sz w:val="24"/>
          <w:szCs w:val="24"/>
          <w:lang w:val="fr-FR"/>
        </w:rPr>
      </w:pPr>
    </w:p>
    <w:p>
      <w:pPr>
        <w:jc w:val="both"/>
        <w:rPr>
          <w:b/>
          <w:color w:val="000000" w:themeColor="text1"/>
          <w:sz w:val="24"/>
          <w:szCs w:val="24"/>
          <w:lang w:val="fr-FR"/>
        </w:rPr>
      </w:pPr>
    </w:p>
    <w:p>
      <w:pPr>
        <w:jc w:val="both"/>
        <w:rPr>
          <w:b/>
          <w:color w:val="000000" w:themeColor="text1"/>
          <w:sz w:val="24"/>
          <w:szCs w:val="24"/>
          <w:lang w:val="fr-FR"/>
        </w:rPr>
      </w:pPr>
    </w:p>
    <w:p>
      <w:pPr>
        <w:jc w:val="both"/>
        <w:rPr>
          <w:b/>
          <w:color w:val="000000" w:themeColor="text1"/>
          <w:sz w:val="24"/>
          <w:szCs w:val="24"/>
          <w:lang w:val="fr-FR"/>
        </w:rPr>
      </w:pPr>
    </w:p>
    <w:p>
      <w:pPr>
        <w:jc w:val="both"/>
        <w:rPr>
          <w:b/>
          <w:color w:val="000000" w:themeColor="text1"/>
          <w:sz w:val="24"/>
          <w:szCs w:val="24"/>
          <w:lang w:val="fr-FR"/>
        </w:rPr>
      </w:pPr>
    </w:p>
    <w:p>
      <w:pPr>
        <w:jc w:val="both"/>
        <w:rPr>
          <w:b/>
          <w:color w:val="000000" w:themeColor="text1"/>
          <w:sz w:val="24"/>
          <w:szCs w:val="24"/>
          <w:lang w:val="fr-FR"/>
        </w:rPr>
      </w:pPr>
    </w:p>
    <w:p>
      <w:pPr>
        <w:jc w:val="both"/>
        <w:rPr>
          <w:b/>
          <w:color w:val="000000" w:themeColor="text1"/>
          <w:sz w:val="24"/>
          <w:szCs w:val="24"/>
          <w:lang w:val="fr-FR"/>
        </w:rPr>
      </w:pPr>
    </w:p>
    <w:p>
      <w:pPr>
        <w:jc w:val="both"/>
        <w:rPr>
          <w:b/>
          <w:color w:val="000000" w:themeColor="text1"/>
          <w:sz w:val="24"/>
          <w:szCs w:val="24"/>
          <w:lang w:val="fr-FR"/>
        </w:rPr>
      </w:pPr>
    </w:p>
    <w:p>
      <w:pPr>
        <w:jc w:val="both"/>
        <w:rPr>
          <w:b/>
          <w:color w:val="000000" w:themeColor="text1"/>
          <w:sz w:val="24"/>
          <w:szCs w:val="24"/>
          <w:lang w:val="fr-FR"/>
        </w:rPr>
      </w:pPr>
    </w:p>
    <w:p>
      <w:pPr>
        <w:jc w:val="both"/>
        <w:rPr>
          <w:b/>
          <w:color w:val="000000" w:themeColor="text1"/>
          <w:sz w:val="24"/>
          <w:szCs w:val="24"/>
          <w:lang w:val="fr-FR"/>
        </w:rPr>
      </w:pPr>
    </w:p>
    <w:p>
      <w:pPr>
        <w:jc w:val="both"/>
        <w:rPr>
          <w:b/>
          <w:color w:val="000000" w:themeColor="text1"/>
          <w:sz w:val="24"/>
          <w:szCs w:val="24"/>
          <w:lang w:val="fr-FR"/>
        </w:rPr>
      </w:pPr>
    </w:p>
    <w:p>
      <w:pPr>
        <w:jc w:val="both"/>
        <w:rPr>
          <w:b/>
          <w:color w:val="000000" w:themeColor="text1"/>
          <w:sz w:val="24"/>
          <w:szCs w:val="24"/>
          <w:lang w:val="fr-FR"/>
        </w:rPr>
      </w:pPr>
    </w:p>
    <w:p>
      <w:pPr>
        <w:jc w:val="both"/>
        <w:rPr>
          <w:b/>
          <w:color w:val="000000" w:themeColor="text1"/>
          <w:sz w:val="24"/>
          <w:szCs w:val="24"/>
          <w:lang w:val="fr-FR"/>
        </w:rPr>
      </w:pPr>
    </w:p>
    <w:p>
      <w:pPr>
        <w:jc w:val="both"/>
        <w:rPr>
          <w:b/>
          <w:color w:val="000000" w:themeColor="text1"/>
          <w:sz w:val="24"/>
          <w:szCs w:val="24"/>
          <w:lang w:val="fr-FR"/>
        </w:rPr>
      </w:pPr>
    </w:p>
    <w:p>
      <w:pPr>
        <w:jc w:val="both"/>
        <w:rPr>
          <w:b/>
          <w:color w:val="000000" w:themeColor="text1"/>
          <w:sz w:val="24"/>
          <w:szCs w:val="24"/>
          <w:lang w:val="fr-FR"/>
        </w:rPr>
      </w:pPr>
    </w:p>
    <w:p>
      <w:pPr>
        <w:jc w:val="both"/>
        <w:rPr>
          <w:b/>
          <w:color w:val="000000" w:themeColor="text1"/>
          <w:sz w:val="24"/>
          <w:szCs w:val="24"/>
          <w:lang w:val="fr-FR"/>
        </w:rPr>
      </w:pPr>
    </w:p>
    <w:p>
      <w:pPr>
        <w:jc w:val="both"/>
        <w:rPr>
          <w:b/>
          <w:color w:val="000000" w:themeColor="text1"/>
          <w:sz w:val="24"/>
          <w:szCs w:val="24"/>
          <w:lang w:val="fr-FR"/>
        </w:rPr>
      </w:pPr>
      <w:r>
        <w:rPr>
          <w:b/>
          <w:color w:val="000000" w:themeColor="text1"/>
          <w:sz w:val="24"/>
          <w:szCs w:val="24"/>
          <w:lang w:val="fr-FR"/>
        </w:rPr>
        <w:t>Domaine de formation Nature (écologie) et Technique</w:t>
      </w:r>
    </w:p>
    <w:p>
      <w:pPr>
        <w:jc w:val="both"/>
        <w:rPr>
          <w:color w:val="000000" w:themeColor="text1"/>
          <w:sz w:val="24"/>
          <w:szCs w:val="24"/>
          <w:lang w:val="fr-FR"/>
        </w:rPr>
      </w:pPr>
    </w:p>
    <w:p>
      <w:pPr>
        <w:jc w:val="both"/>
        <w:rPr>
          <w:color w:val="000000" w:themeColor="text1"/>
          <w:sz w:val="24"/>
          <w:szCs w:val="24"/>
          <w:lang w:val="fr-FR"/>
        </w:rPr>
      </w:pPr>
      <w:r>
        <w:rPr>
          <w:color w:val="000000" w:themeColor="text1"/>
          <w:sz w:val="24"/>
          <w:szCs w:val="24"/>
          <w:lang w:val="fr-FR"/>
        </w:rPr>
        <w:t xml:space="preserve">„Des enfants explorent leurs environnement. “ </w:t>
      </w:r>
    </w:p>
    <w:p>
      <w:pPr>
        <w:jc w:val="both"/>
        <w:rPr>
          <w:color w:val="000000" w:themeColor="text1"/>
          <w:sz w:val="24"/>
          <w:szCs w:val="24"/>
          <w:lang w:val="fr-FR"/>
        </w:rPr>
      </w:pPr>
    </w:p>
    <w:p>
      <w:pPr>
        <w:jc w:val="both"/>
        <w:rPr>
          <w:color w:val="000000" w:themeColor="text1"/>
          <w:sz w:val="24"/>
          <w:szCs w:val="24"/>
          <w:lang w:val="fr-FR"/>
        </w:rPr>
      </w:pPr>
      <w:r>
        <w:rPr>
          <w:color w:val="000000" w:themeColor="text1"/>
          <w:sz w:val="24"/>
          <w:szCs w:val="24"/>
          <w:lang w:val="fr-FR"/>
        </w:rPr>
        <w:t>Les enfants sont curieux : ils veulent faire des recherches, expérimenter, inventer, construire et trouver des réponses à leurs questions. L´intention des jardins d'enfants est d´encourager la curiosité naturelle, la nature et technique, les processus physiques et chimiques, inciter ceux-ci á travers des processus d'études tôt de manière précise.</w:t>
      </w:r>
    </w:p>
    <w:p>
      <w:pPr>
        <w:jc w:val="both"/>
        <w:rPr>
          <w:color w:val="000000" w:themeColor="text1"/>
          <w:sz w:val="24"/>
          <w:szCs w:val="24"/>
          <w:lang w:val="fr-FR"/>
        </w:rPr>
      </w:pPr>
    </w:p>
    <w:p>
      <w:pPr>
        <w:jc w:val="both"/>
        <w:rPr>
          <w:color w:val="000000" w:themeColor="text1"/>
          <w:sz w:val="24"/>
          <w:szCs w:val="24"/>
          <w:lang w:val="fr-FR"/>
        </w:rPr>
      </w:pPr>
      <w:r>
        <w:rPr>
          <w:color w:val="000000" w:themeColor="text1"/>
          <w:sz w:val="24"/>
          <w:szCs w:val="24"/>
          <w:lang w:val="fr-FR"/>
        </w:rPr>
        <w:t>Différentes „ questions - pourquoi “ le rapport de l'enfant aux phénomènes des sciences naturelles et techniques. „Pourquoi y a-t-il un arc-en-ciel ?“, „Pourquoi est-ce que certaines choses se collent à un aimant ?“ – les enfants veulent comprendre des phénomènes du quotidien, ainsi ils sont sur le concret, cela veux dire ils doivent apprendre les sens de manière indiquée par rapport á leur niveau. En expérimentant et en observant les phénomènes de la nature animée et non animée, l'enfant acquiert l'accès aux sujets des sciences naturelles. Cela permet de faire la connaissance plus biologique des légalités et qualités, les phénomènes chimiques, physiques et techniques.</w:t>
      </w:r>
    </w:p>
    <w:p>
      <w:pPr>
        <w:jc w:val="both"/>
        <w:rPr>
          <w:color w:val="000000" w:themeColor="text1"/>
          <w:sz w:val="24"/>
          <w:szCs w:val="24"/>
          <w:lang w:val="fr-FR"/>
        </w:rPr>
      </w:pPr>
    </w:p>
    <w:p>
      <w:pPr>
        <w:jc w:val="both"/>
        <w:rPr>
          <w:color w:val="000000" w:themeColor="text1"/>
          <w:sz w:val="24"/>
          <w:szCs w:val="24"/>
          <w:lang w:val="fr-FR"/>
        </w:rPr>
      </w:pPr>
      <w:r>
        <w:rPr>
          <w:color w:val="000000" w:themeColor="text1"/>
          <w:sz w:val="24"/>
          <w:szCs w:val="24"/>
          <w:lang w:val="fr-FR"/>
        </w:rPr>
        <w:t>Si l'enfant ne reçoit aucune réponse précipitée, mais on lui offre la possibilité de découvrir de par lui même les réponses, à ces questions, cela fera que les contenus éducatifs restent gravés pour la vie. L'esprit de chercheur pour d´autres questions et des observations est alors réveillé.</w:t>
      </w:r>
    </w:p>
    <w:p>
      <w:pPr>
        <w:jc w:val="both"/>
        <w:rPr>
          <w:color w:val="000000" w:themeColor="text1"/>
          <w:sz w:val="24"/>
          <w:szCs w:val="24"/>
          <w:lang w:val="fr-FR"/>
        </w:rPr>
      </w:pPr>
    </w:p>
    <w:p>
      <w:pPr>
        <w:jc w:val="both"/>
        <w:rPr>
          <w:color w:val="000000" w:themeColor="text1"/>
          <w:sz w:val="24"/>
          <w:szCs w:val="24"/>
          <w:lang w:val="fr-FR"/>
        </w:rPr>
      </w:pPr>
      <w:r>
        <w:rPr>
          <w:color w:val="000000" w:themeColor="text1"/>
          <w:sz w:val="24"/>
          <w:szCs w:val="24"/>
          <w:lang w:val="fr-FR"/>
        </w:rPr>
        <w:t>Sur le fait de voir et de débattre par rapport au processus de l´environnement et de la nature, l'enfant développe un sentiment pour l'importance et la fragilité de l'équilibre écologique. L'enfant s´aperçoit que la nature et l'environnement doivent être protégés, et que chacun peut contribuer á cela pour que les générations avenir puissent résister.</w:t>
      </w:r>
    </w:p>
    <w:p>
      <w:pPr>
        <w:jc w:val="both"/>
        <w:rPr>
          <w:color w:val="000000" w:themeColor="text1"/>
          <w:sz w:val="24"/>
          <w:szCs w:val="24"/>
          <w:lang w:val="fr-FR"/>
        </w:rPr>
      </w:pPr>
      <w:r>
        <w:rPr>
          <w:color w:val="000000" w:themeColor="text1"/>
          <w:sz w:val="24"/>
          <w:szCs w:val="24"/>
          <w:lang w:val="fr-FR"/>
        </w:rPr>
        <w:t xml:space="preserve"> </w:t>
      </w:r>
    </w:p>
    <w:p>
      <w:pPr>
        <w:jc w:val="both"/>
        <w:rPr>
          <w:b/>
          <w:color w:val="000000" w:themeColor="text1"/>
          <w:sz w:val="24"/>
          <w:szCs w:val="24"/>
          <w:lang w:val="fr-FR"/>
        </w:rPr>
      </w:pPr>
    </w:p>
    <w:p>
      <w:pPr>
        <w:jc w:val="both"/>
        <w:rPr>
          <w:b/>
          <w:color w:val="000000" w:themeColor="text1"/>
          <w:sz w:val="24"/>
          <w:szCs w:val="24"/>
          <w:lang w:val="fr-FR"/>
        </w:rPr>
      </w:pPr>
    </w:p>
    <w:p>
      <w:pPr>
        <w:jc w:val="both"/>
        <w:rPr>
          <w:b/>
          <w:color w:val="000000" w:themeColor="text1"/>
          <w:sz w:val="24"/>
          <w:szCs w:val="24"/>
          <w:lang w:val="fr-FR"/>
        </w:rPr>
      </w:pPr>
    </w:p>
    <w:p>
      <w:pPr>
        <w:jc w:val="both"/>
        <w:rPr>
          <w:b/>
          <w:color w:val="000000" w:themeColor="text1"/>
          <w:sz w:val="24"/>
          <w:szCs w:val="24"/>
          <w:lang w:val="fr-FR"/>
        </w:rPr>
      </w:pPr>
    </w:p>
    <w:p>
      <w:pPr>
        <w:jc w:val="both"/>
        <w:rPr>
          <w:b/>
          <w:color w:val="000000" w:themeColor="text1"/>
          <w:sz w:val="24"/>
          <w:szCs w:val="24"/>
          <w:lang w:val="fr-FR"/>
        </w:rPr>
      </w:pPr>
    </w:p>
    <w:p>
      <w:pPr>
        <w:jc w:val="both"/>
        <w:rPr>
          <w:b/>
          <w:color w:val="000000" w:themeColor="text1"/>
          <w:sz w:val="24"/>
          <w:szCs w:val="24"/>
          <w:lang w:val="fr-FR"/>
        </w:rPr>
      </w:pPr>
      <w:r>
        <w:rPr>
          <w:b/>
          <w:color w:val="000000" w:themeColor="text1"/>
          <w:sz w:val="24"/>
          <w:szCs w:val="24"/>
          <w:lang w:val="fr-FR"/>
        </w:rPr>
        <w:t>Domaine de formation Nature et Technique</w:t>
      </w:r>
    </w:p>
    <w:p>
      <w:pPr>
        <w:jc w:val="both"/>
        <w:rPr>
          <w:color w:val="000000" w:themeColor="text1"/>
          <w:sz w:val="24"/>
          <w:szCs w:val="24"/>
          <w:lang w:val="fr-FR"/>
        </w:rPr>
      </w:pPr>
    </w:p>
    <w:p>
      <w:pPr>
        <w:jc w:val="both"/>
        <w:rPr>
          <w:color w:val="000000" w:themeColor="text1"/>
          <w:sz w:val="24"/>
          <w:szCs w:val="24"/>
          <w:lang w:val="fr-FR"/>
        </w:rPr>
      </w:pPr>
      <w:r>
        <w:rPr>
          <w:color w:val="000000" w:themeColor="text1"/>
          <w:sz w:val="24"/>
          <w:szCs w:val="24"/>
          <w:lang w:val="fr-FR"/>
        </w:rPr>
        <w:t>Apprentissage á travers les expériences dans le domaine Nature et Technique</w:t>
      </w:r>
    </w:p>
    <w:p>
      <w:pPr>
        <w:jc w:val="both"/>
        <w:rPr>
          <w:color w:val="000000" w:themeColor="text1"/>
          <w:sz w:val="24"/>
          <w:szCs w:val="24"/>
          <w:lang w:val="fr-FR"/>
        </w:rPr>
      </w:pPr>
    </w:p>
    <w:p>
      <w:pPr>
        <w:jc w:val="both"/>
        <w:rPr>
          <w:color w:val="000000" w:themeColor="text1"/>
          <w:sz w:val="24"/>
          <w:szCs w:val="24"/>
          <w:lang w:val="fr-FR"/>
        </w:rPr>
      </w:pPr>
      <w:r>
        <w:rPr>
          <w:color w:val="000000" w:themeColor="text1"/>
          <w:sz w:val="24"/>
          <w:szCs w:val="24"/>
          <w:lang w:val="fr-FR"/>
        </w:rPr>
        <w:t>- Éprouver la nature</w:t>
      </w:r>
    </w:p>
    <w:p>
      <w:pPr>
        <w:jc w:val="both"/>
        <w:rPr>
          <w:color w:val="000000" w:themeColor="text1"/>
          <w:sz w:val="24"/>
          <w:szCs w:val="24"/>
          <w:lang w:val="fr-FR"/>
        </w:rPr>
      </w:pPr>
      <w:r>
        <w:rPr>
          <w:color w:val="000000" w:themeColor="text1"/>
          <w:sz w:val="24"/>
          <w:szCs w:val="24"/>
          <w:lang w:val="fr-FR"/>
        </w:rPr>
        <w:t xml:space="preserve">- Apprendre à comprendre les processus de la nature </w:t>
      </w:r>
    </w:p>
    <w:p>
      <w:pPr>
        <w:jc w:val="both"/>
        <w:rPr>
          <w:color w:val="000000" w:themeColor="text1"/>
          <w:sz w:val="24"/>
          <w:szCs w:val="24"/>
          <w:lang w:val="fr-FR"/>
        </w:rPr>
      </w:pPr>
      <w:r>
        <w:rPr>
          <w:color w:val="000000" w:themeColor="text1"/>
          <w:sz w:val="24"/>
          <w:szCs w:val="24"/>
          <w:lang w:val="fr-FR"/>
        </w:rPr>
        <w:t>- Reconnaitre la nature et l'environnement comme étant digne d´être protégés</w:t>
      </w:r>
    </w:p>
    <w:p>
      <w:pPr>
        <w:jc w:val="both"/>
        <w:rPr>
          <w:color w:val="000000" w:themeColor="text1"/>
          <w:sz w:val="24"/>
          <w:szCs w:val="24"/>
          <w:lang w:val="fr-FR"/>
        </w:rPr>
      </w:pPr>
      <w:r>
        <w:rPr>
          <w:color w:val="000000" w:themeColor="text1"/>
          <w:sz w:val="24"/>
          <w:szCs w:val="24"/>
          <w:lang w:val="fr-FR"/>
        </w:rPr>
        <w:t>- Obtenir malicieusement l'inspection des règles biologiques, physiques chimiques</w:t>
      </w:r>
    </w:p>
    <w:p>
      <w:pPr>
        <w:jc w:val="both"/>
        <w:rPr>
          <w:color w:val="000000" w:themeColor="text1"/>
          <w:sz w:val="24"/>
          <w:szCs w:val="24"/>
          <w:lang w:val="fr-FR"/>
        </w:rPr>
      </w:pPr>
      <w:r>
        <w:rPr>
          <w:color w:val="000000" w:themeColor="text1"/>
          <w:sz w:val="24"/>
          <w:szCs w:val="24"/>
          <w:lang w:val="fr-FR"/>
        </w:rPr>
        <w:t>- Saisir en premier  les règles mathématiques :</w:t>
      </w:r>
    </w:p>
    <w:p>
      <w:pPr>
        <w:jc w:val="both"/>
        <w:rPr>
          <w:color w:val="000000" w:themeColor="text1"/>
          <w:sz w:val="24"/>
          <w:szCs w:val="24"/>
          <w:lang w:val="fr-FR"/>
        </w:rPr>
      </w:pPr>
      <w:r>
        <w:rPr>
          <w:color w:val="000000" w:themeColor="text1"/>
          <w:sz w:val="24"/>
          <w:szCs w:val="24"/>
          <w:lang w:val="fr-FR"/>
        </w:rPr>
        <w:t>Comparaison de quantités et de longueurs</w:t>
      </w:r>
    </w:p>
    <w:p>
      <w:pPr>
        <w:jc w:val="both"/>
        <w:rPr>
          <w:color w:val="000000" w:themeColor="text1"/>
          <w:sz w:val="24"/>
          <w:szCs w:val="24"/>
          <w:lang w:val="fr-FR"/>
        </w:rPr>
      </w:pPr>
      <w:r>
        <w:rPr>
          <w:color w:val="000000" w:themeColor="text1"/>
          <w:sz w:val="24"/>
          <w:szCs w:val="24"/>
          <w:lang w:val="fr-FR"/>
        </w:rPr>
        <w:t>Saisir des relations spatiales</w:t>
      </w:r>
    </w:p>
    <w:p>
      <w:pPr>
        <w:jc w:val="both"/>
        <w:rPr>
          <w:color w:val="000000" w:themeColor="text1"/>
          <w:sz w:val="24"/>
          <w:szCs w:val="24"/>
          <w:lang w:val="fr-FR"/>
        </w:rPr>
      </w:pPr>
      <w:r>
        <w:rPr>
          <w:color w:val="000000" w:themeColor="text1"/>
          <w:sz w:val="24"/>
          <w:szCs w:val="24"/>
          <w:lang w:val="fr-FR"/>
        </w:rPr>
        <w:t>Liaison : Quantité – l'adjectif numéral - le chiffre</w:t>
      </w:r>
    </w:p>
    <w:p>
      <w:pPr>
        <w:jc w:val="both"/>
        <w:rPr>
          <w:color w:val="000000" w:themeColor="text1"/>
          <w:sz w:val="24"/>
          <w:szCs w:val="24"/>
          <w:lang w:val="fr-FR"/>
        </w:rPr>
      </w:pPr>
    </w:p>
    <w:p>
      <w:pPr>
        <w:jc w:val="both"/>
        <w:rPr>
          <w:color w:val="000000" w:themeColor="text1"/>
          <w:sz w:val="24"/>
          <w:szCs w:val="24"/>
          <w:lang w:val="fr-FR"/>
        </w:rPr>
      </w:pPr>
    </w:p>
    <w:p>
      <w:pPr>
        <w:jc w:val="both"/>
        <w:rPr>
          <w:color w:val="000000" w:themeColor="text1"/>
          <w:sz w:val="24"/>
          <w:szCs w:val="24"/>
          <w:lang w:val="fr-FR"/>
        </w:rPr>
      </w:pPr>
    </w:p>
    <w:p>
      <w:pPr>
        <w:jc w:val="both"/>
        <w:rPr>
          <w:color w:val="000000" w:themeColor="text1"/>
          <w:sz w:val="24"/>
          <w:szCs w:val="24"/>
          <w:lang w:val="fr-FR"/>
        </w:rPr>
      </w:pPr>
    </w:p>
    <w:p>
      <w:pPr>
        <w:jc w:val="both"/>
        <w:rPr>
          <w:color w:val="000000" w:themeColor="text1"/>
          <w:sz w:val="24"/>
          <w:szCs w:val="24"/>
          <w:lang w:val="fr-FR"/>
        </w:rPr>
      </w:pPr>
    </w:p>
    <w:p>
      <w:pPr>
        <w:jc w:val="both"/>
        <w:rPr>
          <w:color w:val="000000" w:themeColor="text1"/>
          <w:sz w:val="24"/>
          <w:szCs w:val="24"/>
          <w:lang w:val="fr-FR"/>
        </w:rPr>
      </w:pPr>
    </w:p>
    <w:p>
      <w:pPr>
        <w:jc w:val="both"/>
        <w:rPr>
          <w:color w:val="000000" w:themeColor="text1"/>
          <w:sz w:val="24"/>
          <w:szCs w:val="24"/>
          <w:lang w:val="fr-FR"/>
        </w:rPr>
      </w:pPr>
    </w:p>
    <w:p>
      <w:pPr>
        <w:jc w:val="both"/>
        <w:rPr>
          <w:color w:val="000000" w:themeColor="text1"/>
          <w:sz w:val="24"/>
          <w:szCs w:val="24"/>
          <w:lang w:val="fr-FR"/>
        </w:rPr>
      </w:pPr>
    </w:p>
    <w:p>
      <w:pPr>
        <w:jc w:val="both"/>
        <w:rPr>
          <w:color w:val="000000" w:themeColor="text1"/>
          <w:sz w:val="24"/>
          <w:szCs w:val="24"/>
          <w:lang w:val="fr-FR"/>
        </w:rPr>
      </w:pPr>
    </w:p>
    <w:p>
      <w:pPr>
        <w:jc w:val="both"/>
        <w:rPr>
          <w:color w:val="000000" w:themeColor="text1"/>
          <w:sz w:val="24"/>
          <w:szCs w:val="24"/>
          <w:lang w:val="fr-FR"/>
        </w:rPr>
      </w:pPr>
    </w:p>
    <w:p>
      <w:pPr>
        <w:jc w:val="both"/>
        <w:rPr>
          <w:color w:val="000000" w:themeColor="text1"/>
          <w:sz w:val="24"/>
          <w:szCs w:val="24"/>
          <w:lang w:val="fr-FR"/>
        </w:rPr>
      </w:pPr>
    </w:p>
    <w:p>
      <w:pPr>
        <w:jc w:val="both"/>
        <w:rPr>
          <w:color w:val="000000" w:themeColor="text1"/>
          <w:sz w:val="24"/>
          <w:szCs w:val="24"/>
          <w:lang w:val="fr-FR"/>
        </w:rPr>
      </w:pPr>
    </w:p>
    <w:p>
      <w:pPr>
        <w:jc w:val="both"/>
        <w:rPr>
          <w:color w:val="000000" w:themeColor="text1"/>
          <w:sz w:val="24"/>
          <w:szCs w:val="24"/>
          <w:lang w:val="fr-FR"/>
        </w:rPr>
      </w:pPr>
    </w:p>
    <w:p>
      <w:pPr>
        <w:jc w:val="both"/>
        <w:rPr>
          <w:color w:val="000000" w:themeColor="text1"/>
          <w:sz w:val="24"/>
          <w:szCs w:val="24"/>
          <w:lang w:val="fr-FR"/>
        </w:rPr>
      </w:pPr>
    </w:p>
    <w:p>
      <w:pPr>
        <w:jc w:val="both"/>
        <w:rPr>
          <w:color w:val="000000" w:themeColor="text1"/>
          <w:sz w:val="24"/>
          <w:szCs w:val="24"/>
          <w:lang w:val="fr-FR"/>
        </w:rPr>
      </w:pPr>
    </w:p>
    <w:p>
      <w:pPr>
        <w:jc w:val="both"/>
        <w:rPr>
          <w:b/>
          <w:color w:val="000000" w:themeColor="text1"/>
          <w:sz w:val="24"/>
          <w:szCs w:val="24"/>
          <w:lang w:val="fr-FR"/>
        </w:rPr>
      </w:pPr>
      <w:r>
        <w:rPr>
          <w:b/>
          <w:color w:val="000000" w:themeColor="text1"/>
          <w:sz w:val="24"/>
          <w:szCs w:val="24"/>
          <w:lang w:val="fr-FR"/>
        </w:rPr>
        <w:t>L'équipe du jardin d'enfants</w:t>
      </w:r>
    </w:p>
    <w:p>
      <w:pPr>
        <w:jc w:val="both"/>
        <w:rPr>
          <w:color w:val="000000" w:themeColor="text1"/>
          <w:sz w:val="24"/>
          <w:szCs w:val="24"/>
          <w:lang w:val="fr-FR"/>
        </w:rPr>
      </w:pPr>
    </w:p>
    <w:p>
      <w:pPr>
        <w:jc w:val="both"/>
        <w:rPr>
          <w:color w:val="000000" w:themeColor="text1"/>
          <w:sz w:val="24"/>
          <w:szCs w:val="24"/>
          <w:lang w:val="fr-FR"/>
        </w:rPr>
      </w:pPr>
      <w:r>
        <w:rPr>
          <w:color w:val="000000" w:themeColor="text1"/>
          <w:sz w:val="24"/>
          <w:szCs w:val="24"/>
          <w:lang w:val="fr-FR"/>
        </w:rPr>
        <w:t xml:space="preserve">La direction du jardin d'enfants a la tâche de diriger le jardin d'enfants avec l'équipe pédagogique et administrative. Elle porte la responsabilité de l'expiration totale au jardin d'enfants. </w:t>
      </w:r>
    </w:p>
    <w:p>
      <w:pPr>
        <w:jc w:val="both"/>
        <w:rPr>
          <w:color w:val="000000" w:themeColor="text1"/>
          <w:sz w:val="24"/>
          <w:szCs w:val="24"/>
          <w:lang w:val="fr-FR"/>
        </w:rPr>
      </w:pPr>
    </w:p>
    <w:p>
      <w:pPr>
        <w:jc w:val="both"/>
        <w:rPr>
          <w:color w:val="000000" w:themeColor="text1"/>
          <w:sz w:val="24"/>
          <w:szCs w:val="24"/>
          <w:lang w:val="fr-FR"/>
        </w:rPr>
      </w:pPr>
      <w:r>
        <w:rPr>
          <w:color w:val="000000" w:themeColor="text1"/>
          <w:sz w:val="24"/>
          <w:szCs w:val="24"/>
          <w:lang w:val="fr-FR"/>
        </w:rPr>
        <w:t xml:space="preserve">La ou le pédagogue du jardin d'enfants anime les groupes, propose selon les besoins et les capacités de votre enfant beaucoup d'espaces éducatifs et d´environnement de rencontre. Votre enfant doit être soutenu et accompagné le mieux possible par une action pédagogique précise dans son développement personnel et cela dans une atmosphère confiante.  </w:t>
      </w:r>
    </w:p>
    <w:p>
      <w:pPr>
        <w:jc w:val="both"/>
        <w:rPr>
          <w:color w:val="000000" w:themeColor="text1"/>
          <w:sz w:val="24"/>
          <w:szCs w:val="24"/>
          <w:lang w:val="fr-FR"/>
        </w:rPr>
      </w:pPr>
    </w:p>
    <w:p>
      <w:pPr>
        <w:jc w:val="both"/>
        <w:rPr>
          <w:color w:val="000000" w:themeColor="text1"/>
          <w:sz w:val="24"/>
          <w:szCs w:val="24"/>
          <w:lang w:val="fr-FR"/>
        </w:rPr>
      </w:pPr>
      <w:r>
        <w:rPr>
          <w:color w:val="000000" w:themeColor="text1"/>
          <w:sz w:val="24"/>
          <w:szCs w:val="24"/>
          <w:lang w:val="fr-FR"/>
        </w:rPr>
        <w:t>Les aides-pédagogiques sont les personnes qui soutiennent le travail de formation et d´éducation  des Pédagogues au jardin d'enfants.</w:t>
      </w:r>
    </w:p>
    <w:p>
      <w:pPr>
        <w:jc w:val="both"/>
        <w:rPr>
          <w:color w:val="000000" w:themeColor="text1"/>
          <w:sz w:val="24"/>
          <w:szCs w:val="24"/>
          <w:lang w:val="fr-FR"/>
        </w:rPr>
      </w:pPr>
      <w:r>
        <w:rPr>
          <w:color w:val="000000" w:themeColor="text1"/>
          <w:sz w:val="24"/>
          <w:szCs w:val="24"/>
          <w:lang w:val="fr-FR"/>
        </w:rPr>
        <w:t xml:space="preserve">Les pédagogues spéciaux, soutiennent les pédagogues généralistes á s´occuper des enfants qui ont des déficiences. Cela dans l’objectif d´encourager ces enfants dans leurs efforts et dans leur évolution et développement.  </w:t>
      </w:r>
    </w:p>
    <w:p>
      <w:pPr>
        <w:jc w:val="both"/>
        <w:rPr>
          <w:color w:val="000000" w:themeColor="text1"/>
          <w:sz w:val="24"/>
          <w:szCs w:val="24"/>
          <w:lang w:val="fr-FR"/>
        </w:rPr>
      </w:pPr>
    </w:p>
    <w:p>
      <w:pPr>
        <w:jc w:val="both"/>
        <w:rPr>
          <w:color w:val="000000" w:themeColor="text1"/>
          <w:sz w:val="24"/>
          <w:szCs w:val="24"/>
          <w:lang w:val="fr-FR"/>
        </w:rPr>
      </w:pPr>
      <w:r>
        <w:rPr>
          <w:color w:val="000000" w:themeColor="text1"/>
          <w:sz w:val="24"/>
          <w:szCs w:val="24"/>
          <w:lang w:val="fr-FR"/>
        </w:rPr>
        <w:t xml:space="preserve">Les attachés/es interculturel /le et les pédagogues travaillent ensemble pour encourager l'acquisition linguistique naturelle des enfants de cultures différentes. L'enfant apprend á travers le multilinguisme, qu´il est un élément intégral du groupe et á travers cela il contribue à augmenter les compétences linguistiques de tous les enfants. </w:t>
      </w:r>
    </w:p>
    <w:p>
      <w:pPr>
        <w:jc w:val="both"/>
        <w:rPr>
          <w:color w:val="000000" w:themeColor="text1"/>
          <w:sz w:val="24"/>
          <w:szCs w:val="24"/>
          <w:lang w:val="fr-FR"/>
        </w:rPr>
      </w:pPr>
    </w:p>
    <w:p>
      <w:pPr>
        <w:jc w:val="both"/>
        <w:rPr>
          <w:color w:val="000000" w:themeColor="text1"/>
          <w:sz w:val="24"/>
          <w:szCs w:val="24"/>
          <w:lang w:val="fr-FR"/>
        </w:rPr>
      </w:pPr>
    </w:p>
    <w:p>
      <w:pPr>
        <w:jc w:val="both"/>
        <w:rPr>
          <w:color w:val="000000" w:themeColor="text1"/>
          <w:sz w:val="24"/>
          <w:szCs w:val="24"/>
          <w:lang w:val="fr-FR"/>
        </w:rPr>
      </w:pPr>
    </w:p>
    <w:p>
      <w:pPr>
        <w:jc w:val="both"/>
        <w:rPr>
          <w:color w:val="000000" w:themeColor="text1"/>
          <w:sz w:val="24"/>
          <w:szCs w:val="24"/>
          <w:lang w:val="fr-FR"/>
        </w:rPr>
      </w:pPr>
    </w:p>
    <w:p>
      <w:pPr>
        <w:jc w:val="both"/>
        <w:rPr>
          <w:color w:val="000000" w:themeColor="text1"/>
          <w:sz w:val="24"/>
          <w:szCs w:val="24"/>
          <w:lang w:val="fr-FR"/>
        </w:rPr>
      </w:pPr>
    </w:p>
    <w:p>
      <w:pPr>
        <w:jc w:val="both"/>
        <w:rPr>
          <w:color w:val="000000" w:themeColor="text1"/>
          <w:sz w:val="24"/>
          <w:szCs w:val="24"/>
          <w:lang w:val="fr-FR"/>
        </w:rPr>
      </w:pPr>
    </w:p>
    <w:p>
      <w:pPr>
        <w:jc w:val="both"/>
        <w:rPr>
          <w:color w:val="000000" w:themeColor="text1"/>
          <w:sz w:val="24"/>
          <w:szCs w:val="24"/>
          <w:lang w:val="fr-FR"/>
        </w:rPr>
      </w:pPr>
    </w:p>
    <w:p>
      <w:pPr>
        <w:jc w:val="both"/>
        <w:rPr>
          <w:b/>
          <w:color w:val="000000" w:themeColor="text1"/>
          <w:sz w:val="24"/>
          <w:szCs w:val="24"/>
          <w:lang w:val="fr-FR"/>
        </w:rPr>
      </w:pPr>
      <w:r>
        <w:rPr>
          <w:b/>
          <w:color w:val="000000" w:themeColor="text1"/>
          <w:sz w:val="24"/>
          <w:szCs w:val="24"/>
          <w:lang w:val="fr-FR"/>
        </w:rPr>
        <w:t xml:space="preserve">Compétences de la commune </w:t>
      </w:r>
    </w:p>
    <w:p>
      <w:pPr>
        <w:jc w:val="both"/>
        <w:rPr>
          <w:color w:val="000000" w:themeColor="text1"/>
          <w:sz w:val="24"/>
          <w:szCs w:val="24"/>
          <w:lang w:val="fr-FR"/>
        </w:rPr>
      </w:pPr>
    </w:p>
    <w:p>
      <w:pPr>
        <w:jc w:val="both"/>
        <w:rPr>
          <w:color w:val="000000" w:themeColor="text1"/>
          <w:sz w:val="24"/>
          <w:szCs w:val="24"/>
          <w:lang w:val="fr-FR"/>
        </w:rPr>
      </w:pPr>
      <w:r>
        <w:rPr>
          <w:color w:val="000000" w:themeColor="text1"/>
          <w:sz w:val="24"/>
          <w:szCs w:val="24"/>
          <w:lang w:val="fr-FR"/>
        </w:rPr>
        <w:t xml:space="preserve">La commune finance le jardin d'enfants et est compétente pour </w:t>
      </w:r>
    </w:p>
    <w:p>
      <w:pPr>
        <w:jc w:val="both"/>
        <w:rPr>
          <w:color w:val="000000" w:themeColor="text1"/>
          <w:sz w:val="24"/>
          <w:szCs w:val="24"/>
          <w:lang w:val="fr-FR"/>
        </w:rPr>
      </w:pPr>
      <w:r>
        <w:rPr>
          <w:color w:val="000000" w:themeColor="text1"/>
          <w:sz w:val="24"/>
          <w:szCs w:val="24"/>
          <w:lang w:val="fr-FR"/>
        </w:rPr>
        <w:t>-l’inscription de votre enfant au jardin d´enfants</w:t>
      </w:r>
    </w:p>
    <w:p>
      <w:pPr>
        <w:jc w:val="both"/>
        <w:rPr>
          <w:color w:val="000000" w:themeColor="text1"/>
          <w:sz w:val="24"/>
          <w:szCs w:val="24"/>
          <w:lang w:val="fr-FR"/>
        </w:rPr>
      </w:pPr>
      <w:r>
        <w:rPr>
          <w:color w:val="000000" w:themeColor="text1"/>
          <w:sz w:val="24"/>
          <w:szCs w:val="24"/>
          <w:lang w:val="fr-FR"/>
        </w:rPr>
        <w:t xml:space="preserve">- le recrutement des aides pédagogiques  </w:t>
      </w:r>
    </w:p>
    <w:p>
      <w:pPr>
        <w:jc w:val="both"/>
        <w:rPr>
          <w:color w:val="000000" w:themeColor="text1"/>
          <w:sz w:val="24"/>
          <w:szCs w:val="24"/>
          <w:lang w:val="fr-FR"/>
        </w:rPr>
      </w:pPr>
      <w:r>
        <w:rPr>
          <w:color w:val="000000" w:themeColor="text1"/>
          <w:sz w:val="24"/>
          <w:szCs w:val="24"/>
          <w:lang w:val="fr-FR"/>
        </w:rPr>
        <w:t>- l’établissement, institution et équipement du jardin d'enfants</w:t>
      </w:r>
    </w:p>
    <w:p>
      <w:pPr>
        <w:jc w:val="both"/>
        <w:rPr>
          <w:color w:val="000000" w:themeColor="text1"/>
          <w:sz w:val="24"/>
          <w:szCs w:val="24"/>
          <w:lang w:val="fr-FR"/>
        </w:rPr>
      </w:pPr>
      <w:r>
        <w:rPr>
          <w:color w:val="000000" w:themeColor="text1"/>
          <w:sz w:val="24"/>
          <w:szCs w:val="24"/>
          <w:lang w:val="fr-FR"/>
        </w:rPr>
        <w:t xml:space="preserve">- la fixation des heures d'ouverture adaptées á votre besoin </w:t>
      </w:r>
    </w:p>
    <w:p>
      <w:pPr>
        <w:jc w:val="both"/>
        <w:rPr>
          <w:color w:val="000000" w:themeColor="text1"/>
          <w:sz w:val="24"/>
          <w:szCs w:val="24"/>
          <w:lang w:val="fr-FR"/>
        </w:rPr>
      </w:pPr>
      <w:r>
        <w:rPr>
          <w:color w:val="000000" w:themeColor="text1"/>
          <w:sz w:val="24"/>
          <w:szCs w:val="24"/>
          <w:lang w:val="fr-FR"/>
        </w:rPr>
        <w:t>- la prise en charge pendant les vacances</w:t>
      </w:r>
    </w:p>
    <w:p>
      <w:pPr>
        <w:jc w:val="both"/>
        <w:rPr>
          <w:color w:val="000000" w:themeColor="text1"/>
          <w:sz w:val="24"/>
          <w:szCs w:val="24"/>
          <w:lang w:val="fr-FR"/>
        </w:rPr>
      </w:pPr>
      <w:r>
        <w:rPr>
          <w:color w:val="000000" w:themeColor="text1"/>
          <w:sz w:val="24"/>
          <w:szCs w:val="24"/>
          <w:lang w:val="fr-FR"/>
        </w:rPr>
        <w:t>- l’organisation du déjeuner</w:t>
      </w:r>
    </w:p>
    <w:p>
      <w:pPr>
        <w:jc w:val="both"/>
        <w:rPr>
          <w:color w:val="000000" w:themeColor="text1"/>
          <w:sz w:val="24"/>
          <w:szCs w:val="24"/>
          <w:lang w:val="fr-FR"/>
        </w:rPr>
      </w:pPr>
      <w:r>
        <w:rPr>
          <w:color w:val="000000" w:themeColor="text1"/>
          <w:sz w:val="24"/>
          <w:szCs w:val="24"/>
          <w:lang w:val="fr-FR"/>
        </w:rPr>
        <w:t>- la fixation et suspension de toutes les contributions de frais</w:t>
      </w:r>
    </w:p>
    <w:p>
      <w:pPr>
        <w:jc w:val="both"/>
        <w:rPr>
          <w:color w:val="000000" w:themeColor="text1"/>
          <w:sz w:val="24"/>
          <w:szCs w:val="24"/>
          <w:lang w:val="fr-FR"/>
        </w:rPr>
      </w:pPr>
      <w:r>
        <w:rPr>
          <w:color w:val="000000" w:themeColor="text1"/>
          <w:sz w:val="24"/>
          <w:szCs w:val="24"/>
          <w:lang w:val="fr-FR"/>
        </w:rPr>
        <w:t>- l’accord lors des intégrations</w:t>
      </w:r>
    </w:p>
    <w:p>
      <w:pPr>
        <w:jc w:val="both"/>
        <w:rPr>
          <w:color w:val="000000" w:themeColor="text1"/>
          <w:sz w:val="24"/>
          <w:szCs w:val="24"/>
          <w:lang w:val="fr-FR"/>
        </w:rPr>
      </w:pPr>
    </w:p>
    <w:p>
      <w:pPr>
        <w:jc w:val="both"/>
        <w:rPr>
          <w:color w:val="000000" w:themeColor="text1"/>
          <w:sz w:val="24"/>
          <w:szCs w:val="24"/>
          <w:lang w:val="fr-FR"/>
        </w:rPr>
      </w:pPr>
    </w:p>
    <w:p>
      <w:pPr>
        <w:jc w:val="both"/>
        <w:rPr>
          <w:color w:val="000000" w:themeColor="text1"/>
          <w:sz w:val="24"/>
          <w:szCs w:val="24"/>
          <w:lang w:val="fr-FR"/>
        </w:rPr>
      </w:pPr>
    </w:p>
    <w:p>
      <w:pPr>
        <w:jc w:val="both"/>
        <w:rPr>
          <w:color w:val="000000" w:themeColor="text1"/>
          <w:sz w:val="24"/>
          <w:szCs w:val="24"/>
          <w:lang w:val="fr-FR"/>
        </w:rPr>
      </w:pPr>
    </w:p>
    <w:p>
      <w:pPr>
        <w:jc w:val="both"/>
        <w:rPr>
          <w:color w:val="000000" w:themeColor="text1"/>
          <w:sz w:val="24"/>
          <w:szCs w:val="24"/>
          <w:lang w:val="fr-FR"/>
        </w:rPr>
      </w:pPr>
    </w:p>
    <w:p>
      <w:pPr>
        <w:jc w:val="both"/>
        <w:rPr>
          <w:color w:val="000000" w:themeColor="text1"/>
          <w:sz w:val="24"/>
          <w:szCs w:val="24"/>
          <w:lang w:val="fr-FR"/>
        </w:rPr>
      </w:pPr>
    </w:p>
    <w:p>
      <w:pPr>
        <w:jc w:val="both"/>
        <w:rPr>
          <w:color w:val="000000" w:themeColor="text1"/>
          <w:sz w:val="24"/>
          <w:szCs w:val="24"/>
          <w:lang w:val="fr-FR"/>
        </w:rPr>
      </w:pPr>
    </w:p>
    <w:p>
      <w:pPr>
        <w:jc w:val="both"/>
        <w:rPr>
          <w:color w:val="000000" w:themeColor="text1"/>
          <w:sz w:val="24"/>
          <w:szCs w:val="24"/>
          <w:lang w:val="fr-FR"/>
        </w:rPr>
      </w:pPr>
    </w:p>
    <w:p>
      <w:pPr>
        <w:jc w:val="both"/>
        <w:rPr>
          <w:color w:val="000000" w:themeColor="text1"/>
          <w:sz w:val="24"/>
          <w:szCs w:val="24"/>
          <w:lang w:val="fr-FR"/>
        </w:rPr>
      </w:pPr>
    </w:p>
    <w:p>
      <w:pPr>
        <w:jc w:val="both"/>
        <w:rPr>
          <w:color w:val="000000" w:themeColor="text1"/>
          <w:sz w:val="24"/>
          <w:szCs w:val="24"/>
          <w:lang w:val="fr-FR"/>
        </w:rPr>
      </w:pPr>
    </w:p>
    <w:p>
      <w:pPr>
        <w:jc w:val="both"/>
        <w:rPr>
          <w:color w:val="000000" w:themeColor="text1"/>
          <w:sz w:val="24"/>
          <w:szCs w:val="24"/>
          <w:lang w:val="fr-FR"/>
        </w:rPr>
      </w:pPr>
    </w:p>
    <w:p>
      <w:pPr>
        <w:jc w:val="both"/>
        <w:rPr>
          <w:color w:val="000000" w:themeColor="text1"/>
          <w:sz w:val="24"/>
          <w:szCs w:val="24"/>
          <w:lang w:val="fr-FR"/>
        </w:rPr>
      </w:pPr>
    </w:p>
    <w:p>
      <w:pPr>
        <w:jc w:val="both"/>
        <w:rPr>
          <w:color w:val="000000" w:themeColor="text1"/>
          <w:sz w:val="24"/>
          <w:szCs w:val="24"/>
          <w:lang w:val="fr-FR"/>
        </w:rPr>
      </w:pPr>
    </w:p>
    <w:p>
      <w:pPr>
        <w:jc w:val="both"/>
        <w:rPr>
          <w:color w:val="000000" w:themeColor="text1"/>
          <w:sz w:val="24"/>
          <w:szCs w:val="24"/>
          <w:lang w:val="fr-FR"/>
        </w:rPr>
      </w:pPr>
    </w:p>
    <w:p>
      <w:pPr>
        <w:jc w:val="both"/>
        <w:rPr>
          <w:color w:val="000000" w:themeColor="text1"/>
          <w:sz w:val="24"/>
          <w:szCs w:val="24"/>
          <w:lang w:val="fr-FR"/>
        </w:rPr>
      </w:pPr>
    </w:p>
    <w:p>
      <w:pPr>
        <w:jc w:val="both"/>
        <w:rPr>
          <w:color w:val="000000" w:themeColor="text1"/>
          <w:sz w:val="24"/>
          <w:szCs w:val="24"/>
          <w:lang w:val="fr-FR"/>
        </w:rPr>
      </w:pPr>
    </w:p>
    <w:p>
      <w:pPr>
        <w:jc w:val="both"/>
        <w:rPr>
          <w:b/>
          <w:color w:val="000000" w:themeColor="text1"/>
          <w:sz w:val="24"/>
          <w:szCs w:val="24"/>
          <w:lang w:val="fr-FR"/>
        </w:rPr>
      </w:pPr>
      <w:r>
        <w:rPr>
          <w:b/>
          <w:color w:val="000000" w:themeColor="text1"/>
          <w:sz w:val="24"/>
          <w:szCs w:val="24"/>
          <w:lang w:val="fr-FR"/>
        </w:rPr>
        <w:t>Questions au jardin d'enfants</w:t>
      </w:r>
    </w:p>
    <w:p>
      <w:pPr>
        <w:jc w:val="both"/>
        <w:rPr>
          <w:color w:val="000000" w:themeColor="text1"/>
          <w:sz w:val="24"/>
          <w:szCs w:val="24"/>
          <w:lang w:val="fr-FR"/>
        </w:rPr>
      </w:pPr>
    </w:p>
    <w:p>
      <w:pPr>
        <w:jc w:val="both"/>
        <w:rPr>
          <w:color w:val="000000" w:themeColor="text1"/>
          <w:sz w:val="24"/>
          <w:szCs w:val="24"/>
          <w:lang w:val="fr-FR"/>
        </w:rPr>
      </w:pPr>
      <w:r>
        <w:rPr>
          <w:color w:val="000000" w:themeColor="text1"/>
          <w:sz w:val="24"/>
          <w:szCs w:val="24"/>
          <w:lang w:val="fr-FR"/>
        </w:rPr>
        <w:t xml:space="preserve">Le jardin d'enfants de votre enfant est pour vous parents le premier lieu d´informations et où vous devez vous adresser. Les pédagogues qui animent les groupes et la direction s'occupent volontiers de vos préoccupations. </w:t>
      </w:r>
    </w:p>
    <w:p>
      <w:pPr>
        <w:jc w:val="both"/>
        <w:rPr>
          <w:color w:val="000000" w:themeColor="text1"/>
          <w:sz w:val="24"/>
          <w:szCs w:val="24"/>
          <w:lang w:val="fr-FR"/>
        </w:rPr>
      </w:pPr>
    </w:p>
    <w:p>
      <w:pPr>
        <w:jc w:val="both"/>
        <w:rPr>
          <w:color w:val="000000" w:themeColor="text1"/>
          <w:sz w:val="24"/>
          <w:szCs w:val="24"/>
          <w:lang w:val="fr-FR"/>
        </w:rPr>
      </w:pPr>
      <w:r>
        <w:rPr>
          <w:color w:val="000000" w:themeColor="text1"/>
          <w:sz w:val="24"/>
          <w:szCs w:val="24"/>
          <w:lang w:val="fr-FR"/>
        </w:rPr>
        <w:t>Pour les autres questions et préoccupations qui ne relèvent pas de leur ressort, adressez vous s'il vous plaît à l'inspection de jardin d'enfants dont relève votre arrondissement :</w:t>
      </w:r>
    </w:p>
    <w:p>
      <w:pPr>
        <w:jc w:val="both"/>
        <w:rPr>
          <w:color w:val="000000" w:themeColor="text1"/>
          <w:sz w:val="24"/>
          <w:szCs w:val="24"/>
          <w:lang w:val="fr-FR"/>
        </w:rPr>
      </w:pPr>
    </w:p>
    <w:p>
      <w:pPr>
        <w:jc w:val="both"/>
        <w:rPr>
          <w:color w:val="000000" w:themeColor="text1"/>
          <w:sz w:val="24"/>
          <w:szCs w:val="24"/>
          <w:lang w:val="fr-FR"/>
        </w:rPr>
      </w:pPr>
    </w:p>
    <w:p>
      <w:pPr>
        <w:pBdr>
          <w:bottom w:val="single" w:sz="6" w:space="1" w:color="auto"/>
        </w:pBdr>
        <w:spacing w:line="360" w:lineRule="auto"/>
        <w:contextualSpacing/>
        <w:jc w:val="both"/>
        <w:rPr>
          <w:b/>
          <w:color w:val="000000" w:themeColor="text1"/>
          <w:lang w:val="fr-FR"/>
        </w:rPr>
      </w:pPr>
    </w:p>
    <w:p>
      <w:pPr>
        <w:pBdr>
          <w:bottom w:val="single" w:sz="6" w:space="1" w:color="auto"/>
        </w:pBdr>
        <w:spacing w:line="360" w:lineRule="auto"/>
        <w:jc w:val="both"/>
        <w:rPr>
          <w:b/>
          <w:color w:val="000000" w:themeColor="text1"/>
        </w:rPr>
      </w:pPr>
      <w:r>
        <w:rPr>
          <w:b/>
          <w:color w:val="000000" w:themeColor="text1"/>
        </w:rPr>
        <w:t>COMMUNE</w:t>
      </w:r>
      <w:r>
        <w:rPr>
          <w:b/>
          <w:color w:val="000000" w:themeColor="text1"/>
        </w:rPr>
        <w:tab/>
      </w:r>
      <w:r>
        <w:rPr>
          <w:b/>
          <w:color w:val="000000" w:themeColor="text1"/>
        </w:rPr>
        <w:tab/>
      </w:r>
      <w:r>
        <w:rPr>
          <w:b/>
          <w:color w:val="000000" w:themeColor="text1"/>
        </w:rPr>
        <w:tab/>
      </w:r>
      <w:r>
        <w:rPr>
          <w:b/>
          <w:color w:val="000000" w:themeColor="text1"/>
        </w:rPr>
        <w:tab/>
        <w:t>Adresse</w:t>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t>Tél</w:t>
      </w:r>
    </w:p>
    <w:p>
      <w:pPr>
        <w:spacing w:after="120"/>
        <w:contextualSpacing/>
        <w:jc w:val="both"/>
        <w:rPr>
          <w:color w:val="000000" w:themeColor="text1"/>
        </w:rPr>
      </w:pPr>
      <w:r>
        <w:rPr>
          <w:b/>
          <w:color w:val="000000" w:themeColor="text1"/>
        </w:rPr>
        <w:t>AMSTETTEN</w:t>
      </w:r>
      <w:r>
        <w:rPr>
          <w:color w:val="000000" w:themeColor="text1"/>
        </w:rPr>
        <w:tab/>
      </w:r>
      <w:r>
        <w:rPr>
          <w:color w:val="000000" w:themeColor="text1"/>
        </w:rPr>
        <w:tab/>
      </w:r>
      <w:r>
        <w:rPr>
          <w:color w:val="000000" w:themeColor="text1"/>
        </w:rPr>
        <w:tab/>
        <w:t>3300 Amstetten, Preinsbacherstraße 11</w:t>
      </w:r>
      <w:r>
        <w:rPr>
          <w:color w:val="000000" w:themeColor="text1"/>
        </w:rPr>
        <w:tab/>
        <w:t>07472/9025/10530</w:t>
      </w:r>
    </w:p>
    <w:p>
      <w:pPr>
        <w:contextualSpacing/>
        <w:jc w:val="both"/>
        <w:rPr>
          <w:color w:val="000000" w:themeColor="text1"/>
        </w:rPr>
      </w:pPr>
      <w:r>
        <w:rPr>
          <w:b/>
          <w:color w:val="000000" w:themeColor="text1"/>
        </w:rPr>
        <w:t>BADEN</w:t>
      </w:r>
      <w:r>
        <w:rPr>
          <w:b/>
          <w:color w:val="000000" w:themeColor="text1"/>
        </w:rPr>
        <w:tab/>
      </w:r>
      <w:r>
        <w:rPr>
          <w:color w:val="000000" w:themeColor="text1"/>
        </w:rPr>
        <w:tab/>
      </w:r>
      <w:r>
        <w:rPr>
          <w:color w:val="000000" w:themeColor="text1"/>
        </w:rPr>
        <w:tab/>
      </w:r>
      <w:r>
        <w:rPr>
          <w:color w:val="000000" w:themeColor="text1"/>
        </w:rPr>
        <w:tab/>
        <w:t>2500 Baden, Schwarzstraße 50</w:t>
      </w:r>
      <w:r>
        <w:rPr>
          <w:color w:val="000000" w:themeColor="text1"/>
        </w:rPr>
        <w:tab/>
      </w:r>
      <w:r>
        <w:rPr>
          <w:color w:val="000000" w:themeColor="text1"/>
        </w:rPr>
        <w:tab/>
      </w:r>
      <w:r>
        <w:rPr>
          <w:color w:val="000000" w:themeColor="text1"/>
        </w:rPr>
        <w:tab/>
        <w:t>02252/9025/11610</w:t>
      </w:r>
    </w:p>
    <w:p>
      <w:pPr>
        <w:contextualSpacing/>
        <w:jc w:val="both"/>
        <w:rPr>
          <w:color w:val="000000" w:themeColor="text1"/>
        </w:rPr>
      </w:pPr>
      <w:r>
        <w:rPr>
          <w:color w:val="000000" w:themeColor="text1"/>
        </w:rPr>
        <w:t xml:space="preserve">(ohne die Gemeinden des </w:t>
      </w:r>
    </w:p>
    <w:p>
      <w:pPr>
        <w:contextualSpacing/>
        <w:jc w:val="both"/>
        <w:rPr>
          <w:color w:val="000000" w:themeColor="text1"/>
        </w:rPr>
      </w:pPr>
      <w:r>
        <w:rPr>
          <w:color w:val="000000" w:themeColor="text1"/>
        </w:rPr>
        <w:t>ehemaligen Gerichtsbezirkes</w:t>
      </w:r>
    </w:p>
    <w:p>
      <w:pPr>
        <w:contextualSpacing/>
        <w:jc w:val="both"/>
        <w:rPr>
          <w:color w:val="000000" w:themeColor="text1"/>
        </w:rPr>
      </w:pPr>
      <w:r>
        <w:rPr>
          <w:color w:val="000000" w:themeColor="text1"/>
        </w:rPr>
        <w:t>Ebreichsdorf</w:t>
      </w:r>
      <w:r>
        <w:rPr>
          <w:b/>
          <w:color w:val="000000" w:themeColor="text1"/>
          <w:vertAlign w:val="superscript"/>
        </w:rPr>
        <w:t>*</w:t>
      </w:r>
      <w:r>
        <w:rPr>
          <w:color w:val="000000" w:themeColor="text1"/>
        </w:rPr>
        <w:t>)</w:t>
      </w:r>
    </w:p>
    <w:p>
      <w:pPr>
        <w:contextualSpacing/>
        <w:jc w:val="both"/>
        <w:rPr>
          <w:color w:val="000000" w:themeColor="text1"/>
        </w:rPr>
      </w:pPr>
      <w:r>
        <w:rPr>
          <w:b/>
          <w:color w:val="000000" w:themeColor="text1"/>
        </w:rPr>
        <w:t>BRUCK/LEITHA</w:t>
      </w:r>
      <w:r>
        <w:rPr>
          <w:color w:val="000000" w:themeColor="text1"/>
        </w:rPr>
        <w:tab/>
      </w:r>
      <w:r>
        <w:rPr>
          <w:color w:val="000000" w:themeColor="text1"/>
        </w:rPr>
        <w:tab/>
      </w:r>
      <w:r>
        <w:rPr>
          <w:color w:val="000000" w:themeColor="text1"/>
        </w:rPr>
        <w:tab/>
        <w:t>2460 Bruck/Leitha, Fischamender Straße 10</w:t>
      </w:r>
      <w:r>
        <w:rPr>
          <w:color w:val="000000" w:themeColor="text1"/>
        </w:rPr>
        <w:tab/>
        <w:t>02162/9025/11207</w:t>
      </w:r>
    </w:p>
    <w:p>
      <w:pPr>
        <w:contextualSpacing/>
        <w:jc w:val="both"/>
        <w:rPr>
          <w:color w:val="000000" w:themeColor="text1"/>
        </w:rPr>
      </w:pPr>
      <w:r>
        <w:rPr>
          <w:color w:val="000000" w:themeColor="text1"/>
        </w:rPr>
        <w:t xml:space="preserve">(mit den Gemeinden des </w:t>
      </w:r>
    </w:p>
    <w:p>
      <w:pPr>
        <w:contextualSpacing/>
        <w:jc w:val="both"/>
        <w:rPr>
          <w:color w:val="000000" w:themeColor="text1"/>
        </w:rPr>
      </w:pPr>
      <w:r>
        <w:rPr>
          <w:color w:val="000000" w:themeColor="text1"/>
        </w:rPr>
        <w:t>ehemaligen Gerichtsbezirkes)</w:t>
      </w:r>
    </w:p>
    <w:p>
      <w:pPr>
        <w:contextualSpacing/>
        <w:jc w:val="both"/>
        <w:rPr>
          <w:color w:val="000000" w:themeColor="text1"/>
        </w:rPr>
      </w:pPr>
      <w:r>
        <w:rPr>
          <w:color w:val="000000" w:themeColor="text1"/>
        </w:rPr>
        <w:t>Ebreichsdorf</w:t>
      </w:r>
      <w:r>
        <w:rPr>
          <w:b/>
          <w:color w:val="000000" w:themeColor="text1"/>
        </w:rPr>
        <w:t>*</w:t>
      </w:r>
      <w:r>
        <w:rPr>
          <w:color w:val="000000" w:themeColor="text1"/>
        </w:rPr>
        <w:t>)</w:t>
      </w:r>
    </w:p>
    <w:p>
      <w:pPr>
        <w:contextualSpacing/>
        <w:jc w:val="both"/>
        <w:rPr>
          <w:color w:val="000000" w:themeColor="text1"/>
        </w:rPr>
      </w:pPr>
      <w:r>
        <w:rPr>
          <w:b/>
          <w:color w:val="000000" w:themeColor="text1"/>
        </w:rPr>
        <w:t>GÄNSERNDORF</w:t>
      </w:r>
      <w:r>
        <w:rPr>
          <w:color w:val="000000" w:themeColor="text1"/>
        </w:rPr>
        <w:tab/>
      </w:r>
      <w:r>
        <w:rPr>
          <w:color w:val="000000" w:themeColor="text1"/>
        </w:rPr>
        <w:tab/>
      </w:r>
      <w:r>
        <w:rPr>
          <w:color w:val="000000" w:themeColor="text1"/>
        </w:rPr>
        <w:tab/>
        <w:t>2230 Gänserndorf, Schönkirchner Straße 1</w:t>
      </w:r>
      <w:r>
        <w:rPr>
          <w:color w:val="000000" w:themeColor="text1"/>
        </w:rPr>
        <w:tab/>
        <w:t>02282/9025/10226</w:t>
      </w:r>
    </w:p>
    <w:p>
      <w:pPr>
        <w:contextualSpacing/>
        <w:jc w:val="both"/>
        <w:rPr>
          <w:color w:val="000000" w:themeColor="text1"/>
        </w:rPr>
      </w:pPr>
      <w:r>
        <w:rPr>
          <w:b/>
          <w:color w:val="000000" w:themeColor="text1"/>
        </w:rPr>
        <w:t>GMÜND</w:t>
      </w:r>
      <w:r>
        <w:rPr>
          <w:color w:val="000000" w:themeColor="text1"/>
        </w:rPr>
        <w:tab/>
      </w:r>
      <w:r>
        <w:rPr>
          <w:color w:val="000000" w:themeColor="text1"/>
        </w:rPr>
        <w:tab/>
      </w:r>
      <w:r>
        <w:rPr>
          <w:color w:val="000000" w:themeColor="text1"/>
        </w:rPr>
        <w:tab/>
        <w:t>3910 Zwettl, Am Statzenberg 1</w:t>
      </w:r>
      <w:r>
        <w:rPr>
          <w:color w:val="000000" w:themeColor="text1"/>
        </w:rPr>
        <w:tab/>
      </w:r>
      <w:r>
        <w:rPr>
          <w:color w:val="000000" w:themeColor="text1"/>
        </w:rPr>
        <w:tab/>
      </w:r>
      <w:r>
        <w:rPr>
          <w:color w:val="000000" w:themeColor="text1"/>
        </w:rPr>
        <w:tab/>
        <w:t>02822/9025/11438</w:t>
      </w:r>
    </w:p>
    <w:p>
      <w:pPr>
        <w:contextualSpacing/>
        <w:jc w:val="both"/>
        <w:rPr>
          <w:color w:val="000000" w:themeColor="text1"/>
        </w:rPr>
      </w:pPr>
      <w:r>
        <w:rPr>
          <w:b/>
          <w:color w:val="000000" w:themeColor="text1"/>
        </w:rPr>
        <w:t>HOLLABRUNN</w:t>
      </w:r>
      <w:r>
        <w:rPr>
          <w:color w:val="000000" w:themeColor="text1"/>
        </w:rPr>
        <w:tab/>
      </w:r>
      <w:r>
        <w:rPr>
          <w:color w:val="000000" w:themeColor="text1"/>
        </w:rPr>
        <w:tab/>
      </w:r>
      <w:r>
        <w:rPr>
          <w:color w:val="000000" w:themeColor="text1"/>
        </w:rPr>
        <w:tab/>
        <w:t>3580 Horn, Frauenhofner Straße 2</w:t>
      </w:r>
      <w:r>
        <w:rPr>
          <w:color w:val="000000" w:themeColor="text1"/>
        </w:rPr>
        <w:tab/>
      </w:r>
      <w:r>
        <w:rPr>
          <w:color w:val="000000" w:themeColor="text1"/>
        </w:rPr>
        <w:tab/>
        <w:t>02982/9025/11317</w:t>
      </w:r>
    </w:p>
    <w:p>
      <w:pPr>
        <w:contextualSpacing/>
        <w:jc w:val="both"/>
        <w:rPr>
          <w:color w:val="000000" w:themeColor="text1"/>
        </w:rPr>
      </w:pPr>
      <w:r>
        <w:rPr>
          <w:b/>
          <w:color w:val="000000" w:themeColor="text1"/>
        </w:rPr>
        <w:t>HORN</w:t>
      </w:r>
      <w:r>
        <w:rPr>
          <w:color w:val="000000" w:themeColor="text1"/>
        </w:rPr>
        <w:tab/>
      </w:r>
      <w:r>
        <w:rPr>
          <w:color w:val="000000" w:themeColor="text1"/>
        </w:rPr>
        <w:tab/>
      </w:r>
      <w:r>
        <w:rPr>
          <w:color w:val="000000" w:themeColor="text1"/>
        </w:rPr>
        <w:tab/>
      </w:r>
      <w:r>
        <w:rPr>
          <w:color w:val="000000" w:themeColor="text1"/>
        </w:rPr>
        <w:tab/>
        <w:t>3580 Horn, Frauenhofner Straße 2</w:t>
      </w:r>
      <w:r>
        <w:rPr>
          <w:color w:val="000000" w:themeColor="text1"/>
        </w:rPr>
        <w:tab/>
      </w:r>
      <w:r>
        <w:rPr>
          <w:color w:val="000000" w:themeColor="text1"/>
        </w:rPr>
        <w:tab/>
        <w:t>02982/9025/11317</w:t>
      </w:r>
    </w:p>
    <w:p>
      <w:pPr>
        <w:contextualSpacing/>
        <w:jc w:val="both"/>
        <w:rPr>
          <w:color w:val="000000" w:themeColor="text1"/>
        </w:rPr>
      </w:pPr>
      <w:r>
        <w:rPr>
          <w:b/>
          <w:color w:val="000000" w:themeColor="text1"/>
        </w:rPr>
        <w:t>KORNEUBURG</w:t>
      </w:r>
      <w:r>
        <w:rPr>
          <w:color w:val="000000" w:themeColor="text1"/>
        </w:rPr>
        <w:tab/>
      </w:r>
      <w:r>
        <w:rPr>
          <w:color w:val="000000" w:themeColor="text1"/>
        </w:rPr>
        <w:tab/>
      </w:r>
      <w:r>
        <w:rPr>
          <w:color w:val="000000" w:themeColor="text1"/>
        </w:rPr>
        <w:tab/>
        <w:t>2100 Korneuburg, Bankmannring 5</w:t>
      </w:r>
      <w:r>
        <w:rPr>
          <w:color w:val="000000" w:themeColor="text1"/>
        </w:rPr>
        <w:tab/>
      </w:r>
      <w:r>
        <w:rPr>
          <w:color w:val="000000" w:themeColor="text1"/>
        </w:rPr>
        <w:tab/>
        <w:t>02262/9025/11217</w:t>
      </w:r>
    </w:p>
    <w:p>
      <w:pPr>
        <w:contextualSpacing/>
        <w:jc w:val="both"/>
        <w:rPr>
          <w:color w:val="000000" w:themeColor="text1"/>
        </w:rPr>
      </w:pPr>
      <w:r>
        <w:rPr>
          <w:b/>
          <w:color w:val="000000" w:themeColor="text1"/>
        </w:rPr>
        <w:t>KREMS, KREMS-STADT</w:t>
      </w:r>
      <w:r>
        <w:rPr>
          <w:color w:val="000000" w:themeColor="text1"/>
        </w:rPr>
        <w:tab/>
      </w:r>
      <w:r>
        <w:rPr>
          <w:color w:val="000000" w:themeColor="text1"/>
        </w:rPr>
        <w:tab/>
        <w:t>3500 Krems, Drinkweldergasse 15</w:t>
      </w:r>
      <w:r>
        <w:rPr>
          <w:color w:val="000000" w:themeColor="text1"/>
        </w:rPr>
        <w:tab/>
      </w:r>
      <w:r>
        <w:rPr>
          <w:color w:val="000000" w:themeColor="text1"/>
        </w:rPr>
        <w:tab/>
        <w:t>02732/9025/11381</w:t>
      </w:r>
    </w:p>
    <w:p>
      <w:pPr>
        <w:contextualSpacing/>
        <w:jc w:val="both"/>
        <w:rPr>
          <w:color w:val="000000" w:themeColor="text1"/>
        </w:rPr>
      </w:pPr>
      <w:r>
        <w:rPr>
          <w:b/>
          <w:color w:val="000000" w:themeColor="text1"/>
        </w:rPr>
        <w:t>LIILENFELD</w:t>
      </w:r>
      <w:r>
        <w:rPr>
          <w:color w:val="000000" w:themeColor="text1"/>
        </w:rPr>
        <w:tab/>
      </w:r>
      <w:r>
        <w:rPr>
          <w:color w:val="000000" w:themeColor="text1"/>
        </w:rPr>
        <w:tab/>
      </w:r>
      <w:r>
        <w:rPr>
          <w:color w:val="000000" w:themeColor="text1"/>
        </w:rPr>
        <w:tab/>
        <w:t>3270 Scheibbs, Rathausplatz 5</w:t>
      </w:r>
      <w:r>
        <w:rPr>
          <w:color w:val="000000" w:themeColor="text1"/>
        </w:rPr>
        <w:tab/>
      </w:r>
      <w:r>
        <w:rPr>
          <w:color w:val="000000" w:themeColor="text1"/>
        </w:rPr>
        <w:tab/>
      </w:r>
      <w:r>
        <w:rPr>
          <w:color w:val="000000" w:themeColor="text1"/>
        </w:rPr>
        <w:tab/>
        <w:t>07482/9025/11246</w:t>
      </w:r>
    </w:p>
    <w:p>
      <w:pPr>
        <w:contextualSpacing/>
        <w:jc w:val="both"/>
        <w:rPr>
          <w:color w:val="000000" w:themeColor="text1"/>
        </w:rPr>
      </w:pPr>
      <w:r>
        <w:rPr>
          <w:b/>
          <w:color w:val="000000" w:themeColor="text1"/>
        </w:rPr>
        <w:t>MELK</w:t>
      </w:r>
      <w:r>
        <w:rPr>
          <w:color w:val="000000" w:themeColor="text1"/>
        </w:rPr>
        <w:tab/>
      </w:r>
      <w:r>
        <w:rPr>
          <w:color w:val="000000" w:themeColor="text1"/>
        </w:rPr>
        <w:tab/>
      </w:r>
      <w:r>
        <w:rPr>
          <w:color w:val="000000" w:themeColor="text1"/>
        </w:rPr>
        <w:tab/>
      </w:r>
      <w:r>
        <w:rPr>
          <w:color w:val="000000" w:themeColor="text1"/>
        </w:rPr>
        <w:tab/>
        <w:t>3390 Melk, Abt Karl-Straße 23</w:t>
      </w:r>
      <w:r>
        <w:rPr>
          <w:color w:val="000000" w:themeColor="text1"/>
        </w:rPr>
        <w:tab/>
      </w:r>
      <w:r>
        <w:rPr>
          <w:color w:val="000000" w:themeColor="text1"/>
        </w:rPr>
        <w:tab/>
      </w:r>
      <w:r>
        <w:rPr>
          <w:color w:val="000000" w:themeColor="text1"/>
        </w:rPr>
        <w:tab/>
        <w:t>02752/9025/11405</w:t>
      </w:r>
    </w:p>
    <w:p>
      <w:pPr>
        <w:contextualSpacing/>
        <w:jc w:val="both"/>
        <w:rPr>
          <w:color w:val="000000" w:themeColor="text1"/>
        </w:rPr>
      </w:pPr>
      <w:r>
        <w:rPr>
          <w:b/>
          <w:color w:val="000000" w:themeColor="text1"/>
        </w:rPr>
        <w:t>MISTELBACH</w:t>
      </w:r>
      <w:r>
        <w:rPr>
          <w:color w:val="000000" w:themeColor="text1"/>
        </w:rPr>
        <w:tab/>
      </w:r>
      <w:r>
        <w:rPr>
          <w:color w:val="000000" w:themeColor="text1"/>
        </w:rPr>
        <w:tab/>
      </w:r>
      <w:r>
        <w:rPr>
          <w:color w:val="000000" w:themeColor="text1"/>
        </w:rPr>
        <w:tab/>
        <w:t>2130 Mistelbach, Hauptplatz 4/5</w:t>
      </w:r>
      <w:r>
        <w:rPr>
          <w:color w:val="000000" w:themeColor="text1"/>
        </w:rPr>
        <w:tab/>
      </w:r>
      <w:r>
        <w:rPr>
          <w:color w:val="000000" w:themeColor="text1"/>
        </w:rPr>
        <w:tab/>
        <w:t>02572/9025/11245</w:t>
      </w:r>
    </w:p>
    <w:p>
      <w:pPr>
        <w:contextualSpacing/>
        <w:jc w:val="both"/>
        <w:rPr>
          <w:color w:val="000000" w:themeColor="text1"/>
        </w:rPr>
      </w:pPr>
      <w:r>
        <w:rPr>
          <w:b/>
          <w:color w:val="000000" w:themeColor="text1"/>
        </w:rPr>
        <w:t>MÖDLING</w:t>
      </w:r>
      <w:r>
        <w:rPr>
          <w:color w:val="000000" w:themeColor="text1"/>
        </w:rPr>
        <w:tab/>
      </w:r>
      <w:r>
        <w:rPr>
          <w:color w:val="000000" w:themeColor="text1"/>
        </w:rPr>
        <w:tab/>
      </w:r>
      <w:r>
        <w:rPr>
          <w:color w:val="000000" w:themeColor="text1"/>
        </w:rPr>
        <w:tab/>
        <w:t>2340 Mödling, Bahnstraße 2</w:t>
      </w:r>
      <w:r>
        <w:rPr>
          <w:color w:val="000000" w:themeColor="text1"/>
        </w:rPr>
        <w:tab/>
      </w:r>
      <w:r>
        <w:rPr>
          <w:color w:val="000000" w:themeColor="text1"/>
        </w:rPr>
        <w:tab/>
      </w:r>
      <w:r>
        <w:rPr>
          <w:color w:val="000000" w:themeColor="text1"/>
        </w:rPr>
        <w:tab/>
        <w:t>02236/9025/11495</w:t>
      </w:r>
    </w:p>
    <w:p>
      <w:pPr>
        <w:contextualSpacing/>
        <w:jc w:val="both"/>
        <w:rPr>
          <w:color w:val="000000" w:themeColor="text1"/>
        </w:rPr>
      </w:pPr>
      <w:r>
        <w:rPr>
          <w:b/>
          <w:color w:val="000000" w:themeColor="text1"/>
        </w:rPr>
        <w:t>NEUNKIRCHEN</w:t>
      </w:r>
      <w:r>
        <w:rPr>
          <w:color w:val="000000" w:themeColor="text1"/>
        </w:rPr>
        <w:tab/>
      </w:r>
      <w:r>
        <w:rPr>
          <w:color w:val="000000" w:themeColor="text1"/>
        </w:rPr>
        <w:tab/>
      </w:r>
      <w:r>
        <w:rPr>
          <w:color w:val="000000" w:themeColor="text1"/>
        </w:rPr>
        <w:tab/>
        <w:t>2620 Neunkirchen, Peischinger Straße 17</w:t>
      </w:r>
      <w:r>
        <w:rPr>
          <w:color w:val="000000" w:themeColor="text1"/>
        </w:rPr>
        <w:tab/>
        <w:t>02635/9025/10310</w:t>
      </w:r>
    </w:p>
    <w:p>
      <w:pPr>
        <w:contextualSpacing/>
        <w:jc w:val="both"/>
        <w:rPr>
          <w:color w:val="000000" w:themeColor="text1"/>
        </w:rPr>
      </w:pPr>
      <w:r>
        <w:rPr>
          <w:b/>
          <w:color w:val="000000" w:themeColor="text1"/>
        </w:rPr>
        <w:t>SCHEIBBS</w:t>
      </w:r>
      <w:r>
        <w:rPr>
          <w:color w:val="000000" w:themeColor="text1"/>
        </w:rPr>
        <w:tab/>
      </w:r>
      <w:r>
        <w:rPr>
          <w:color w:val="000000" w:themeColor="text1"/>
        </w:rPr>
        <w:tab/>
      </w:r>
      <w:r>
        <w:rPr>
          <w:color w:val="000000" w:themeColor="text1"/>
        </w:rPr>
        <w:tab/>
        <w:t>3270 Scheibbs, Rathausplatz 5</w:t>
      </w:r>
      <w:r>
        <w:rPr>
          <w:color w:val="000000" w:themeColor="text1"/>
        </w:rPr>
        <w:tab/>
      </w:r>
      <w:r>
        <w:rPr>
          <w:color w:val="000000" w:themeColor="text1"/>
        </w:rPr>
        <w:tab/>
      </w:r>
      <w:r>
        <w:rPr>
          <w:color w:val="000000" w:themeColor="text1"/>
        </w:rPr>
        <w:tab/>
        <w:t>07482/9025/11246</w:t>
      </w:r>
    </w:p>
    <w:p>
      <w:pPr>
        <w:contextualSpacing/>
        <w:jc w:val="both"/>
        <w:rPr>
          <w:color w:val="000000" w:themeColor="text1"/>
        </w:rPr>
      </w:pPr>
      <w:r>
        <w:rPr>
          <w:b/>
          <w:color w:val="000000" w:themeColor="text1"/>
        </w:rPr>
        <w:t>ST. PÖLTEN</w:t>
      </w:r>
      <w:r>
        <w:rPr>
          <w:color w:val="000000" w:themeColor="text1"/>
        </w:rPr>
        <w:tab/>
      </w:r>
      <w:r>
        <w:rPr>
          <w:color w:val="000000" w:themeColor="text1"/>
        </w:rPr>
        <w:tab/>
      </w:r>
      <w:r>
        <w:rPr>
          <w:color w:val="000000" w:themeColor="text1"/>
        </w:rPr>
        <w:tab/>
        <w:t>3109 St. Pölten, Am Bischofteich 1</w:t>
      </w:r>
      <w:r>
        <w:rPr>
          <w:color w:val="000000" w:themeColor="text1"/>
        </w:rPr>
        <w:tab/>
      </w:r>
      <w:r>
        <w:rPr>
          <w:color w:val="000000" w:themeColor="text1"/>
        </w:rPr>
        <w:tab/>
        <w:t>02742/9025/37840</w:t>
      </w:r>
    </w:p>
    <w:p>
      <w:pPr>
        <w:contextualSpacing/>
        <w:jc w:val="both"/>
        <w:rPr>
          <w:color w:val="000000" w:themeColor="text1"/>
        </w:rPr>
      </w:pPr>
      <w:r>
        <w:rPr>
          <w:b/>
          <w:color w:val="000000" w:themeColor="text1"/>
        </w:rPr>
        <w:t>ST. PÖLTEN-STADT</w:t>
      </w:r>
      <w:r>
        <w:rPr>
          <w:color w:val="000000" w:themeColor="text1"/>
        </w:rPr>
        <w:tab/>
      </w:r>
      <w:r>
        <w:rPr>
          <w:color w:val="000000" w:themeColor="text1"/>
        </w:rPr>
        <w:tab/>
        <w:t>3270 Scheibbs, Rathausplatz 5</w:t>
      </w:r>
      <w:r>
        <w:rPr>
          <w:color w:val="000000" w:themeColor="text1"/>
        </w:rPr>
        <w:tab/>
      </w:r>
      <w:r>
        <w:rPr>
          <w:color w:val="000000" w:themeColor="text1"/>
        </w:rPr>
        <w:tab/>
      </w:r>
      <w:r>
        <w:rPr>
          <w:color w:val="000000" w:themeColor="text1"/>
        </w:rPr>
        <w:tab/>
        <w:t>07482/9025/11246</w:t>
      </w:r>
    </w:p>
    <w:p>
      <w:pPr>
        <w:contextualSpacing/>
        <w:jc w:val="both"/>
        <w:rPr>
          <w:color w:val="000000" w:themeColor="text1"/>
        </w:rPr>
      </w:pPr>
      <w:r>
        <w:rPr>
          <w:b/>
          <w:color w:val="000000" w:themeColor="text1"/>
        </w:rPr>
        <w:t>TULLN</w:t>
      </w:r>
      <w:r>
        <w:rPr>
          <w:color w:val="000000" w:themeColor="text1"/>
        </w:rPr>
        <w:tab/>
      </w:r>
      <w:r>
        <w:rPr>
          <w:color w:val="000000" w:themeColor="text1"/>
        </w:rPr>
        <w:tab/>
      </w:r>
      <w:r>
        <w:rPr>
          <w:color w:val="000000" w:themeColor="text1"/>
        </w:rPr>
        <w:tab/>
      </w:r>
      <w:r>
        <w:rPr>
          <w:color w:val="000000" w:themeColor="text1"/>
        </w:rPr>
        <w:tab/>
        <w:t>3430 Tulln, Hauptplatz 33</w:t>
      </w:r>
      <w:r>
        <w:rPr>
          <w:color w:val="000000" w:themeColor="text1"/>
        </w:rPr>
        <w:tab/>
      </w:r>
      <w:r>
        <w:rPr>
          <w:color w:val="000000" w:themeColor="text1"/>
        </w:rPr>
        <w:tab/>
      </w:r>
      <w:r>
        <w:rPr>
          <w:color w:val="000000" w:themeColor="text1"/>
        </w:rPr>
        <w:tab/>
        <w:t>02262/9025/11299</w:t>
      </w:r>
    </w:p>
    <w:p>
      <w:pPr>
        <w:contextualSpacing/>
        <w:jc w:val="both"/>
        <w:rPr>
          <w:color w:val="000000" w:themeColor="text1"/>
        </w:rPr>
      </w:pPr>
      <w:r>
        <w:rPr>
          <w:b/>
          <w:color w:val="000000" w:themeColor="text1"/>
        </w:rPr>
        <w:t>WAIDHOFEN/YBBS</w:t>
      </w:r>
      <w:r>
        <w:rPr>
          <w:color w:val="000000" w:themeColor="text1"/>
        </w:rPr>
        <w:tab/>
      </w:r>
      <w:r>
        <w:rPr>
          <w:color w:val="000000" w:themeColor="text1"/>
        </w:rPr>
        <w:tab/>
        <w:t>3270 Scheibbs, Rathausplatz 5</w:t>
      </w:r>
      <w:r>
        <w:rPr>
          <w:color w:val="000000" w:themeColor="text1"/>
        </w:rPr>
        <w:tab/>
      </w:r>
      <w:r>
        <w:rPr>
          <w:color w:val="000000" w:themeColor="text1"/>
        </w:rPr>
        <w:tab/>
      </w:r>
      <w:r>
        <w:rPr>
          <w:color w:val="000000" w:themeColor="text1"/>
        </w:rPr>
        <w:tab/>
        <w:t>07482/9025/11246</w:t>
      </w:r>
    </w:p>
    <w:p>
      <w:pPr>
        <w:contextualSpacing/>
        <w:jc w:val="both"/>
        <w:rPr>
          <w:color w:val="000000" w:themeColor="text1"/>
        </w:rPr>
      </w:pPr>
      <w:r>
        <w:rPr>
          <w:b/>
          <w:color w:val="000000" w:themeColor="text1"/>
        </w:rPr>
        <w:t>WAIDHOFEN/THAYA</w:t>
      </w:r>
      <w:r>
        <w:rPr>
          <w:color w:val="000000" w:themeColor="text1"/>
        </w:rPr>
        <w:tab/>
      </w:r>
      <w:r>
        <w:rPr>
          <w:color w:val="000000" w:themeColor="text1"/>
        </w:rPr>
        <w:tab/>
        <w:t>3910 Zwettl, Am Statzenberg 1</w:t>
      </w:r>
      <w:r>
        <w:rPr>
          <w:color w:val="000000" w:themeColor="text1"/>
        </w:rPr>
        <w:tab/>
      </w:r>
      <w:r>
        <w:rPr>
          <w:color w:val="000000" w:themeColor="text1"/>
        </w:rPr>
        <w:tab/>
      </w:r>
      <w:r>
        <w:rPr>
          <w:color w:val="000000" w:themeColor="text1"/>
        </w:rPr>
        <w:tab/>
        <w:t>02822/9025/11438</w:t>
      </w:r>
    </w:p>
    <w:p>
      <w:pPr>
        <w:contextualSpacing/>
        <w:jc w:val="both"/>
        <w:rPr>
          <w:color w:val="000000" w:themeColor="text1"/>
        </w:rPr>
      </w:pPr>
      <w:r>
        <w:rPr>
          <w:b/>
          <w:color w:val="000000" w:themeColor="text1"/>
        </w:rPr>
        <w:t>WR. NEUSTADT</w:t>
      </w:r>
      <w:r>
        <w:rPr>
          <w:color w:val="000000" w:themeColor="text1"/>
        </w:rPr>
        <w:tab/>
      </w:r>
      <w:r>
        <w:rPr>
          <w:color w:val="000000" w:themeColor="text1"/>
        </w:rPr>
        <w:tab/>
        <w:t>2700 Wr. Neustadt, Ungargasse 33</w:t>
      </w:r>
      <w:r>
        <w:rPr>
          <w:color w:val="000000" w:themeColor="text1"/>
        </w:rPr>
        <w:tab/>
      </w:r>
      <w:r>
        <w:rPr>
          <w:color w:val="000000" w:themeColor="text1"/>
        </w:rPr>
        <w:tab/>
        <w:t>02622/9025/11307</w:t>
      </w:r>
    </w:p>
    <w:p>
      <w:pPr>
        <w:contextualSpacing/>
        <w:jc w:val="both"/>
        <w:rPr>
          <w:color w:val="000000" w:themeColor="text1"/>
        </w:rPr>
      </w:pPr>
      <w:r>
        <w:rPr>
          <w:b/>
          <w:color w:val="000000" w:themeColor="text1"/>
        </w:rPr>
        <w:t>WR. NEUSTADT-STADT</w:t>
      </w:r>
      <w:r>
        <w:rPr>
          <w:color w:val="000000" w:themeColor="text1"/>
        </w:rPr>
        <w:tab/>
      </w:r>
      <w:r>
        <w:rPr>
          <w:color w:val="000000" w:themeColor="text1"/>
        </w:rPr>
        <w:tab/>
        <w:t>2700 Wr. Neustadt, Ungargasse 33</w:t>
      </w:r>
      <w:r>
        <w:rPr>
          <w:color w:val="000000" w:themeColor="text1"/>
        </w:rPr>
        <w:tab/>
      </w:r>
      <w:r>
        <w:rPr>
          <w:color w:val="000000" w:themeColor="text1"/>
        </w:rPr>
        <w:tab/>
        <w:t>02622/9025/11307</w:t>
      </w:r>
    </w:p>
    <w:p>
      <w:pPr>
        <w:contextualSpacing/>
        <w:jc w:val="both"/>
        <w:rPr>
          <w:color w:val="000000" w:themeColor="text1"/>
        </w:rPr>
      </w:pPr>
      <w:r>
        <w:rPr>
          <w:b/>
          <w:color w:val="000000" w:themeColor="text1"/>
        </w:rPr>
        <w:t>WIEN UMGEBUNG</w:t>
      </w:r>
      <w:r>
        <w:rPr>
          <w:color w:val="000000" w:themeColor="text1"/>
        </w:rPr>
        <w:tab/>
      </w:r>
      <w:r>
        <w:rPr>
          <w:color w:val="000000" w:themeColor="text1"/>
        </w:rPr>
        <w:tab/>
        <w:t>3400 Klosterneuburg, Leopoldstraße 21</w:t>
      </w:r>
      <w:r>
        <w:rPr>
          <w:color w:val="000000" w:themeColor="text1"/>
        </w:rPr>
        <w:tab/>
      </w:r>
      <w:r>
        <w:rPr>
          <w:color w:val="000000" w:themeColor="text1"/>
        </w:rPr>
        <w:tab/>
        <w:t>02243/9025/10309</w:t>
      </w:r>
    </w:p>
    <w:p>
      <w:pPr>
        <w:contextualSpacing/>
        <w:jc w:val="both"/>
        <w:rPr>
          <w:color w:val="000000" w:themeColor="text1"/>
        </w:rPr>
      </w:pPr>
      <w:r>
        <w:rPr>
          <w:b/>
          <w:color w:val="000000" w:themeColor="text1"/>
        </w:rPr>
        <w:t>ZWETTL</w:t>
      </w:r>
      <w:r>
        <w:rPr>
          <w:color w:val="000000" w:themeColor="text1"/>
        </w:rPr>
        <w:tab/>
      </w:r>
      <w:r>
        <w:rPr>
          <w:color w:val="000000" w:themeColor="text1"/>
        </w:rPr>
        <w:tab/>
      </w:r>
      <w:r>
        <w:rPr>
          <w:color w:val="000000" w:themeColor="text1"/>
        </w:rPr>
        <w:tab/>
        <w:t>3910 Zwettl, Am Statzenberg 1</w:t>
      </w:r>
      <w:r>
        <w:rPr>
          <w:color w:val="000000" w:themeColor="text1"/>
        </w:rPr>
        <w:tab/>
      </w:r>
      <w:r>
        <w:rPr>
          <w:color w:val="000000" w:themeColor="text1"/>
        </w:rPr>
        <w:tab/>
      </w:r>
      <w:r>
        <w:rPr>
          <w:color w:val="000000" w:themeColor="text1"/>
        </w:rPr>
        <w:tab/>
        <w:t>02822/9025/11438</w:t>
      </w:r>
    </w:p>
    <w:p>
      <w:pPr>
        <w:contextualSpacing/>
        <w:jc w:val="both"/>
        <w:rPr>
          <w:color w:val="000000" w:themeColor="text1"/>
        </w:rPr>
      </w:pPr>
    </w:p>
    <w:p>
      <w:pPr>
        <w:contextualSpacing/>
        <w:jc w:val="both"/>
        <w:rPr>
          <w:color w:val="000000" w:themeColor="text1"/>
        </w:rPr>
      </w:pPr>
      <w:r>
        <w:rPr>
          <w:color w:val="000000" w:themeColor="text1"/>
        </w:rPr>
        <w:t xml:space="preserve">Amt der NÖ Landesregierung, Abteilung Kindergärten, Wiener Straße 54, Stiege B, Tor zum Landhaus, 3109 St. Pölten, Tel: 02742/9005/13238, Fax: 02742/9005/13595, E-Mail: </w:t>
      </w:r>
      <w:hyperlink r:id="rId9" w:history="1">
        <w:r>
          <w:rPr>
            <w:rStyle w:val="Hyperlink"/>
            <w:color w:val="000000" w:themeColor="text1"/>
          </w:rPr>
          <w:t>post.k5@noel.gv.at</w:t>
        </w:r>
      </w:hyperlink>
      <w:r>
        <w:rPr>
          <w:color w:val="000000" w:themeColor="text1"/>
        </w:rPr>
        <w:t xml:space="preserve">, </w:t>
      </w:r>
    </w:p>
    <w:p>
      <w:pPr>
        <w:contextualSpacing/>
        <w:jc w:val="both"/>
        <w:rPr>
          <w:color w:val="000000" w:themeColor="text1"/>
        </w:rPr>
      </w:pPr>
      <w:r>
        <w:rPr>
          <w:color w:val="000000" w:themeColor="text1"/>
        </w:rPr>
        <w:t>Internet: http: //www.noe.gv.at/Kindergarten</w:t>
      </w:r>
    </w:p>
    <w:p>
      <w:pPr>
        <w:contextualSpacing/>
        <w:jc w:val="both"/>
        <w:rPr>
          <w:color w:val="000000" w:themeColor="text1"/>
        </w:rPr>
      </w:pPr>
      <w:r>
        <w:rPr>
          <w:color w:val="000000" w:themeColor="text1"/>
        </w:rPr>
        <w:t>__________________________________________________________________________________</w:t>
      </w:r>
    </w:p>
    <w:p>
      <w:pPr>
        <w:contextualSpacing/>
        <w:jc w:val="both"/>
        <w:rPr>
          <w:color w:val="000000" w:themeColor="text1"/>
        </w:rPr>
      </w:pPr>
    </w:p>
    <w:p>
      <w:pPr>
        <w:contextualSpacing/>
        <w:jc w:val="both"/>
        <w:rPr>
          <w:color w:val="000000" w:themeColor="text1"/>
        </w:rPr>
      </w:pPr>
      <w:r>
        <w:rPr>
          <w:color w:val="000000" w:themeColor="text1"/>
        </w:rPr>
        <w:t xml:space="preserve">*Les anciennes communes Gerichtsbezirkes Ebreichsdorf  s´appellent Ebreichsdorf, Günselsdorf, Oberwaltersdorf, Pottendorf, Reisenberg, Seibersdorf, Teesdorf, Trumau, Blumau-Neurißhof, </w:t>
      </w:r>
    </w:p>
    <w:p>
      <w:pPr>
        <w:contextualSpacing/>
        <w:jc w:val="both"/>
        <w:rPr>
          <w:color w:val="000000" w:themeColor="text1"/>
        </w:rPr>
      </w:pPr>
      <w:r>
        <w:rPr>
          <w:color w:val="000000" w:themeColor="text1"/>
        </w:rPr>
        <w:t>Mitterndorf an der Fischa und Tattendorf</w:t>
      </w:r>
    </w:p>
    <w:p>
      <w:pPr>
        <w:contextualSpacing/>
        <w:jc w:val="both"/>
        <w:rPr>
          <w:b/>
          <w:color w:val="FF0000"/>
          <w:sz w:val="24"/>
          <w:szCs w:val="24"/>
        </w:rPr>
      </w:pPr>
      <w:r>
        <w:rPr>
          <w:color w:val="000000" w:themeColor="text1"/>
        </w:rPr>
        <w:br w:type="page"/>
      </w:r>
      <w:r>
        <w:rPr>
          <w:b/>
          <w:sz w:val="24"/>
          <w:szCs w:val="24"/>
        </w:rPr>
        <w:t xml:space="preserve">Literature </w:t>
      </w:r>
      <w:r>
        <w:rPr>
          <w:b/>
          <w:color w:val="FF0000"/>
          <w:sz w:val="24"/>
          <w:szCs w:val="24"/>
        </w:rPr>
        <w:t>(Bibliographie)</w:t>
      </w:r>
    </w:p>
    <w:p>
      <w:pPr>
        <w:contextualSpacing/>
        <w:jc w:val="both"/>
      </w:pPr>
    </w:p>
    <w:p>
      <w:pPr>
        <w:autoSpaceDE w:val="0"/>
        <w:autoSpaceDN w:val="0"/>
        <w:adjustRightInd w:val="0"/>
        <w:contextualSpacing/>
        <w:jc w:val="both"/>
        <w:rPr>
          <w:rFonts w:eastAsia="Times New Roman" w:cs="Arial"/>
          <w:lang w:eastAsia="de-AT"/>
        </w:rPr>
      </w:pPr>
      <w:r>
        <w:rPr>
          <w:rFonts w:eastAsia="Times New Roman" w:cs="Arial"/>
          <w:lang w:eastAsia="de-AT"/>
        </w:rPr>
        <w:t>Bildungsplan für Kindergärten in Niederösterreich</w:t>
      </w:r>
    </w:p>
    <w:p>
      <w:pPr>
        <w:autoSpaceDE w:val="0"/>
        <w:autoSpaceDN w:val="0"/>
        <w:adjustRightInd w:val="0"/>
        <w:contextualSpacing/>
        <w:jc w:val="both"/>
        <w:rPr>
          <w:rFonts w:eastAsia="Times New Roman" w:cs="Arial"/>
          <w:lang w:eastAsia="de-AT"/>
        </w:rPr>
      </w:pPr>
      <w:hyperlink r:id="rId10" w:history="1">
        <w:r>
          <w:rPr>
            <w:rStyle w:val="Hyperlink"/>
            <w:rFonts w:eastAsia="Times New Roman" w:cs="Arial"/>
            <w:lang w:eastAsia="de-AT"/>
          </w:rPr>
          <w:t>www.noe.gv.at/kindergarten</w:t>
        </w:r>
      </w:hyperlink>
    </w:p>
    <w:p>
      <w:pPr>
        <w:autoSpaceDE w:val="0"/>
        <w:autoSpaceDN w:val="0"/>
        <w:adjustRightInd w:val="0"/>
        <w:contextualSpacing/>
        <w:jc w:val="both"/>
        <w:rPr>
          <w:rFonts w:eastAsia="Times New Roman" w:cs="Arial"/>
          <w:lang w:eastAsia="de-AT"/>
        </w:rPr>
      </w:pPr>
    </w:p>
    <w:p>
      <w:pPr>
        <w:autoSpaceDE w:val="0"/>
        <w:autoSpaceDN w:val="0"/>
        <w:adjustRightInd w:val="0"/>
        <w:contextualSpacing/>
        <w:jc w:val="both"/>
        <w:rPr>
          <w:rFonts w:eastAsia="Times New Roman" w:cs="Arial"/>
          <w:lang w:eastAsia="de-AT"/>
        </w:rPr>
      </w:pPr>
      <w:r>
        <w:rPr>
          <w:rFonts w:eastAsia="Times New Roman" w:cs="Arial"/>
          <w:lang w:eastAsia="de-AT"/>
        </w:rPr>
        <w:t>NÖ Kindergartengesetz 2006</w:t>
      </w:r>
    </w:p>
    <w:p>
      <w:pPr>
        <w:autoSpaceDE w:val="0"/>
        <w:autoSpaceDN w:val="0"/>
        <w:adjustRightInd w:val="0"/>
        <w:contextualSpacing/>
        <w:jc w:val="both"/>
        <w:rPr>
          <w:rFonts w:eastAsia="Times New Roman" w:cs="Arial"/>
          <w:lang w:eastAsia="de-AT"/>
        </w:rPr>
      </w:pPr>
      <w:r>
        <w:rPr>
          <w:rFonts w:eastAsia="Times New Roman" w:cs="Arial"/>
          <w:lang w:eastAsia="de-AT"/>
        </w:rPr>
        <w:t>LGBl. 5060 in der derzeit geltenden Fassung</w:t>
      </w:r>
    </w:p>
    <w:p>
      <w:pPr>
        <w:autoSpaceDE w:val="0"/>
        <w:autoSpaceDN w:val="0"/>
        <w:adjustRightInd w:val="0"/>
        <w:contextualSpacing/>
        <w:jc w:val="both"/>
        <w:rPr>
          <w:rFonts w:eastAsia="Times New Roman" w:cs="Arial"/>
          <w:lang w:eastAsia="de-AT"/>
        </w:rPr>
      </w:pPr>
      <w:hyperlink r:id="rId11" w:history="1">
        <w:r>
          <w:rPr>
            <w:rStyle w:val="Hyperlink"/>
            <w:rFonts w:eastAsia="Times New Roman" w:cs="Arial"/>
            <w:lang w:eastAsia="de-AT"/>
          </w:rPr>
          <w:t>www.noe.gv.at/kindergarten</w:t>
        </w:r>
      </w:hyperlink>
      <w:r>
        <w:rPr>
          <w:rFonts w:eastAsia="Times New Roman" w:cs="Arial"/>
          <w:lang w:eastAsia="de-AT"/>
        </w:rPr>
        <w:t xml:space="preserve"> Ruprik: Kindergartenrecht in NÖ</w:t>
      </w:r>
    </w:p>
    <w:p>
      <w:pPr>
        <w:autoSpaceDE w:val="0"/>
        <w:autoSpaceDN w:val="0"/>
        <w:adjustRightInd w:val="0"/>
        <w:contextualSpacing/>
        <w:jc w:val="both"/>
        <w:rPr>
          <w:rFonts w:eastAsia="Times New Roman" w:cs="Arial"/>
          <w:lang w:eastAsia="de-AT"/>
        </w:rPr>
      </w:pPr>
    </w:p>
    <w:p>
      <w:pPr>
        <w:jc w:val="both"/>
        <w:rPr>
          <w:sz w:val="24"/>
          <w:szCs w:val="24"/>
        </w:rPr>
      </w:pPr>
    </w:p>
    <w:p/>
    <w:p/>
    <w:sectPr>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17970"/>
      <w:docPartObj>
        <w:docPartGallery w:val="Page Numbers (Bottom of Page)"/>
        <w:docPartUnique/>
      </w:docPartObj>
    </w:sdtPr>
    <w:sdtContent>
      <w:p>
        <w:pPr>
          <w:pStyle w:val="Fuzeile"/>
          <w:jc w:val="right"/>
        </w:pPr>
        <w:r>
          <w:fldChar w:fldCharType="begin"/>
        </w:r>
        <w:r>
          <w:instrText xml:space="preserve"> PAGE   \* MERGEFORMAT </w:instrText>
        </w:r>
        <w:r>
          <w:fldChar w:fldCharType="separate"/>
        </w:r>
        <w:r>
          <w:rPr>
            <w:noProof/>
          </w:rPr>
          <w:t>2</w:t>
        </w:r>
        <w:r>
          <w:fldChar w:fldCharType="end"/>
        </w:r>
      </w:p>
    </w:sdtContent>
  </w:sdt>
  <w:p>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B14ED"/>
    <w:multiLevelType w:val="hybridMultilevel"/>
    <w:tmpl w:val="03A6323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061"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23CF006E"/>
    <w:multiLevelType w:val="hybridMultilevel"/>
    <w:tmpl w:val="AD3EA4F8"/>
    <w:lvl w:ilvl="0" w:tplc="0C070001">
      <w:start w:val="1"/>
      <w:numFmt w:val="bullet"/>
      <w:lvlText w:val=""/>
      <w:lvlJc w:val="left"/>
      <w:pPr>
        <w:ind w:left="1428" w:hanging="360"/>
      </w:pPr>
      <w:rPr>
        <w:rFonts w:ascii="Symbol" w:hAnsi="Symbol"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2">
    <w:nsid w:val="375B5033"/>
    <w:multiLevelType w:val="hybridMultilevel"/>
    <w:tmpl w:val="F992F55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43530B9A"/>
    <w:multiLevelType w:val="hybridMultilevel"/>
    <w:tmpl w:val="AD68F1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AFC47B8"/>
    <w:multiLevelType w:val="hybridMultilevel"/>
    <w:tmpl w:val="56568B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5CBF4A7D"/>
    <w:multiLevelType w:val="hybridMultilevel"/>
    <w:tmpl w:val="46C2DC7A"/>
    <w:lvl w:ilvl="0" w:tplc="0C070001">
      <w:start w:val="1"/>
      <w:numFmt w:val="bullet"/>
      <w:lvlText w:val=""/>
      <w:lvlJc w:val="left"/>
      <w:pPr>
        <w:ind w:left="1428" w:hanging="360"/>
      </w:pPr>
      <w:rPr>
        <w:rFonts w:ascii="Symbol" w:hAnsi="Symbol"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6">
    <w:nsid w:val="6A2C6F01"/>
    <w:multiLevelType w:val="hybridMultilevel"/>
    <w:tmpl w:val="364A2E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72271BB2"/>
    <w:multiLevelType w:val="hybridMultilevel"/>
    <w:tmpl w:val="6ACCAB2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0"/>
  </w:num>
  <w:num w:numId="5">
    <w:abstractNumId w:val="7"/>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character" w:styleId="Hyperlink">
    <w:name w:val="Hyperlink"/>
    <w:uiPriority w:val="99"/>
    <w:unhideWhenUsed/>
    <w:rPr>
      <w:color w:val="0000FF"/>
      <w:u w:val="single"/>
    </w:rPr>
  </w:style>
  <w:style w:type="paragraph" w:styleId="Kopfzeile">
    <w:name w:val="header"/>
    <w:basedOn w:val="Standard"/>
    <w:link w:val="KopfzeileZchn"/>
    <w:uiPriority w:val="99"/>
    <w:semiHidden/>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oe.gv.at/kindergarten" TargetMode="External"/><Relationship Id="rId5" Type="http://schemas.openxmlformats.org/officeDocument/2006/relationships/settings" Target="settings.xml"/><Relationship Id="rId10" Type="http://schemas.openxmlformats.org/officeDocument/2006/relationships/hyperlink" Target="http://www.noe.gv.at/kindergarten" TargetMode="External"/><Relationship Id="rId4" Type="http://schemas.microsoft.com/office/2007/relationships/stylesWithEffects" Target="stylesWithEffects.xml"/><Relationship Id="rId9" Type="http://schemas.openxmlformats.org/officeDocument/2006/relationships/hyperlink" Target="mailto:post.k5@noel.gv.at" TargetMode="Externa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D9A5A-1832-4646-9676-DD68A74A7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4490</Words>
  <Characters>28289</Characters>
  <Application>Microsoft Office Word</Application>
  <DocSecurity>4</DocSecurity>
  <Lines>235</Lines>
  <Paragraphs>65</Paragraphs>
  <ScaleCrop>false</ScaleCrop>
  <HeadingPairs>
    <vt:vector size="2" baseType="variant">
      <vt:variant>
        <vt:lpstr>Titel</vt:lpstr>
      </vt:variant>
      <vt:variant>
        <vt:i4>1</vt:i4>
      </vt:variant>
    </vt:vector>
  </HeadingPairs>
  <TitlesOfParts>
    <vt:vector size="1" baseType="lpstr">
      <vt:lpstr/>
    </vt:vector>
  </TitlesOfParts>
  <Company>Amt der NÖ Landesregierung</Company>
  <LinksUpToDate>false</LinksUpToDate>
  <CharactersWithSpaces>32714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Michelle-Shakira</dc:creator>
  <cp:lastModifiedBy>buss</cp:lastModifiedBy>
  <cp:revision>2</cp:revision>
  <dcterms:created xsi:type="dcterms:W3CDTF">2018-03-21T08:31:00Z</dcterms:created>
  <dcterms:modified xsi:type="dcterms:W3CDTF">2018-03-21T08:31:00Z</dcterms:modified>
</cp:coreProperties>
</file>